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93C" w:rsidRPr="00A2173C" w:rsidRDefault="0015393C" w:rsidP="0015393C">
      <w:pPr>
        <w:spacing w:line="240" w:lineRule="auto"/>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656" name="ks2.jpg" descr="id:2147501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4"/>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比例的基本性质</w:t>
      </w:r>
    </w:p>
    <w:p w:rsidR="0015393C" w:rsidRPr="00A2173C" w:rsidRDefault="0015393C" w:rsidP="0015393C">
      <w:pPr>
        <w:spacing w:line="240" w:lineRule="auto"/>
        <w:jc w:val="center"/>
        <w:rPr>
          <w:sz w:val="22"/>
        </w:rPr>
      </w:pPr>
      <w:r w:rsidRPr="00A2173C">
        <w:rPr>
          <w:noProof/>
          <w:sz w:val="22"/>
        </w:rPr>
        <w:drawing>
          <wp:inline distT="0" distB="0" distL="0" distR="0">
            <wp:extent cx="2014920" cy="432720"/>
            <wp:effectExtent l="0" t="0" r="0" b="0"/>
            <wp:docPr id="659" name="ztsj.jpg" descr="id:2147501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15393C" w:rsidRPr="00A2173C" w:rsidRDefault="0015393C" w:rsidP="0015393C">
      <w:pPr>
        <w:spacing w:line="240" w:lineRule="auto"/>
        <w:jc w:val="center"/>
        <w:rPr>
          <w:sz w:val="22"/>
        </w:rPr>
      </w:pPr>
      <w:r w:rsidRPr="00A2173C">
        <w:rPr>
          <w:noProof/>
          <w:sz w:val="22"/>
        </w:rPr>
        <w:drawing>
          <wp:inline distT="0" distB="0" distL="0" distR="0">
            <wp:extent cx="877320" cy="252720"/>
            <wp:effectExtent l="0" t="0" r="0" b="0"/>
            <wp:docPr id="660" name="jcfx.jpg" descr="id:2147501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hint="eastAsia"/>
          <w:sz w:val="22"/>
        </w:rPr>
        <w:t>比例的基本性质</w:t>
      </w:r>
      <w:r w:rsidRPr="00A2173C">
        <w:rPr>
          <w:rFonts w:ascii="方正书宋_GBK" w:hAnsi="方正书宋_GBK"/>
          <w:sz w:val="22"/>
        </w:rPr>
        <w:t>,</w:t>
      </w:r>
      <w:r w:rsidRPr="00A2173C">
        <w:rPr>
          <w:rFonts w:hint="eastAsia"/>
          <w:sz w:val="22"/>
        </w:rPr>
        <w:t>教材首先向学生介绍比例的各部分名称及比例的分数形式</w:t>
      </w:r>
      <w:r w:rsidRPr="00A2173C">
        <w:rPr>
          <w:rFonts w:ascii="方正书宋_GBK" w:hAnsi="方正书宋_GBK"/>
          <w:sz w:val="22"/>
        </w:rPr>
        <w:t>,</w:t>
      </w:r>
      <w:r w:rsidRPr="00A2173C">
        <w:rPr>
          <w:rFonts w:hint="eastAsia"/>
          <w:sz w:val="22"/>
        </w:rPr>
        <w:t>接下来的例</w:t>
      </w:r>
      <w:r w:rsidRPr="00A2173C">
        <w:rPr>
          <w:sz w:val="22"/>
        </w:rPr>
        <w:t>1</w:t>
      </w:r>
      <w:r w:rsidRPr="00A2173C">
        <w:rPr>
          <w:rFonts w:hint="eastAsia"/>
          <w:sz w:val="22"/>
        </w:rPr>
        <w:t>主要研究比例两个内项积与两个外项积的相等关系</w:t>
      </w:r>
      <w:r w:rsidRPr="00A2173C">
        <w:rPr>
          <w:rFonts w:ascii="方正书宋_GBK" w:hAnsi="方正书宋_GBK"/>
          <w:sz w:val="22"/>
        </w:rPr>
        <w:t>,</w:t>
      </w:r>
      <w:r w:rsidRPr="00A2173C">
        <w:rPr>
          <w:rFonts w:hint="eastAsia"/>
          <w:sz w:val="22"/>
        </w:rPr>
        <w:t>从而概括出比例的基本性质。最后通过“做一做”巩固练习</w:t>
      </w:r>
      <w:r w:rsidRPr="00A2173C">
        <w:rPr>
          <w:rFonts w:ascii="方正书宋_GBK" w:hAnsi="方正书宋_GBK"/>
          <w:sz w:val="22"/>
        </w:rPr>
        <w:t>,</w:t>
      </w:r>
      <w:r w:rsidRPr="00A2173C">
        <w:rPr>
          <w:rFonts w:hint="eastAsia"/>
          <w:sz w:val="22"/>
        </w:rPr>
        <w:t>使学生加深对比例的基本性质的理解。</w:t>
      </w:r>
    </w:p>
    <w:p w:rsidR="0015393C" w:rsidRPr="00A2173C" w:rsidRDefault="0015393C" w:rsidP="0015393C">
      <w:pPr>
        <w:spacing w:line="240" w:lineRule="auto"/>
        <w:ind w:firstLineChars="200" w:firstLine="440"/>
        <w:rPr>
          <w:sz w:val="22"/>
        </w:rPr>
      </w:pPr>
      <w:r w:rsidRPr="00A2173C">
        <w:rPr>
          <w:rFonts w:hint="eastAsia"/>
          <w:sz w:val="22"/>
        </w:rPr>
        <w:t>学生已经掌握了比例的意义</w:t>
      </w:r>
      <w:r w:rsidRPr="00A2173C">
        <w:rPr>
          <w:rFonts w:ascii="方正书宋_GBK" w:hAnsi="方正书宋_GBK"/>
          <w:sz w:val="22"/>
        </w:rPr>
        <w:t>,</w:t>
      </w:r>
      <w:r w:rsidRPr="00A2173C">
        <w:rPr>
          <w:rFonts w:hint="eastAsia"/>
          <w:sz w:val="22"/>
        </w:rPr>
        <w:t xml:space="preserve"> </w:t>
      </w:r>
      <w:r w:rsidRPr="00A2173C">
        <w:rPr>
          <w:rFonts w:hint="eastAsia"/>
          <w:sz w:val="22"/>
        </w:rPr>
        <w:t>应用比例的意义判断两个比是否能组成比例的方法</w:t>
      </w:r>
      <w:r w:rsidRPr="00A2173C">
        <w:rPr>
          <w:rFonts w:ascii="方正书宋_GBK" w:hAnsi="方正书宋_GBK"/>
          <w:sz w:val="22"/>
        </w:rPr>
        <w:t>,</w:t>
      </w:r>
      <w:r w:rsidRPr="00A2173C">
        <w:rPr>
          <w:rFonts w:hint="eastAsia"/>
          <w:sz w:val="22"/>
        </w:rPr>
        <w:t>比的性质等基础知识</w:t>
      </w:r>
      <w:r w:rsidRPr="00A2173C">
        <w:rPr>
          <w:rFonts w:ascii="方正书宋_GBK" w:hAnsi="方正书宋_GBK"/>
          <w:sz w:val="22"/>
        </w:rPr>
        <w:t>,</w:t>
      </w:r>
      <w:r w:rsidRPr="00A2173C">
        <w:rPr>
          <w:rFonts w:hint="eastAsia"/>
          <w:sz w:val="22"/>
        </w:rPr>
        <w:t>学习本节内容不会有太大的困难。</w:t>
      </w:r>
    </w:p>
    <w:p w:rsidR="0015393C" w:rsidRPr="00A2173C" w:rsidRDefault="0015393C" w:rsidP="0015393C">
      <w:pPr>
        <w:spacing w:line="240" w:lineRule="auto"/>
        <w:ind w:firstLineChars="200" w:firstLine="440"/>
        <w:rPr>
          <w:sz w:val="22"/>
        </w:rPr>
      </w:pPr>
      <w:r w:rsidRPr="00A2173C">
        <w:rPr>
          <w:rFonts w:hint="eastAsia"/>
          <w:sz w:val="22"/>
        </w:rPr>
        <w:t>教学中</w:t>
      </w:r>
      <w:r w:rsidRPr="00A2173C">
        <w:rPr>
          <w:rFonts w:ascii="方正书宋_GBK" w:hAnsi="方正书宋_GBK"/>
          <w:sz w:val="22"/>
        </w:rPr>
        <w:t>,</w:t>
      </w:r>
      <w:r w:rsidRPr="00A2173C">
        <w:rPr>
          <w:rFonts w:hint="eastAsia"/>
          <w:sz w:val="22"/>
        </w:rPr>
        <w:t>教师不要面面俱到</w:t>
      </w:r>
      <w:r w:rsidRPr="00A2173C">
        <w:rPr>
          <w:rFonts w:ascii="方正书宋_GBK" w:hAnsi="方正书宋_GBK"/>
          <w:sz w:val="22"/>
        </w:rPr>
        <w:t>,</w:t>
      </w:r>
      <w:r w:rsidRPr="00A2173C">
        <w:rPr>
          <w:rFonts w:hint="eastAsia"/>
          <w:sz w:val="22"/>
        </w:rPr>
        <w:t>要充分利用学生已有经验</w:t>
      </w:r>
      <w:r w:rsidRPr="00A2173C">
        <w:rPr>
          <w:rFonts w:ascii="方正书宋_GBK" w:hAnsi="方正书宋_GBK"/>
          <w:sz w:val="22"/>
        </w:rPr>
        <w:t>,</w:t>
      </w:r>
      <w:r w:rsidRPr="00A2173C">
        <w:rPr>
          <w:rFonts w:hint="eastAsia"/>
          <w:sz w:val="22"/>
        </w:rPr>
        <w:t>组织学生积极参与教学活动</w:t>
      </w:r>
      <w:r w:rsidRPr="00A2173C">
        <w:rPr>
          <w:rFonts w:ascii="方正书宋_GBK" w:hAnsi="方正书宋_GBK"/>
          <w:sz w:val="22"/>
        </w:rPr>
        <w:t>,</w:t>
      </w:r>
      <w:r w:rsidRPr="00A2173C">
        <w:rPr>
          <w:rFonts w:hint="eastAsia"/>
          <w:sz w:val="22"/>
        </w:rPr>
        <w:t>形成主动学习的好习惯。</w:t>
      </w:r>
    </w:p>
    <w:p w:rsidR="0015393C" w:rsidRPr="00A2173C" w:rsidRDefault="0015393C" w:rsidP="0015393C">
      <w:pPr>
        <w:spacing w:line="240" w:lineRule="auto"/>
        <w:jc w:val="center"/>
        <w:rPr>
          <w:sz w:val="22"/>
        </w:rPr>
      </w:pPr>
      <w:r w:rsidRPr="00A2173C">
        <w:rPr>
          <w:noProof/>
          <w:sz w:val="22"/>
        </w:rPr>
        <w:drawing>
          <wp:inline distT="0" distB="0" distL="0" distR="0">
            <wp:extent cx="877320" cy="252720"/>
            <wp:effectExtent l="0" t="0" r="0" b="0"/>
            <wp:docPr id="661" name="jxmb.jpg" descr="id:2147501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知道比例的各部分名称和比例的分数形式</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hint="eastAsia"/>
          <w:sz w:val="22"/>
        </w:rPr>
        <w:t>理解比例的基本性质。</w:t>
      </w:r>
    </w:p>
    <w:p w:rsidR="0015393C" w:rsidRPr="00A2173C" w:rsidRDefault="0015393C" w:rsidP="0015393C">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能根据比例的基本性质判断两个比能否组成比例。</w:t>
      </w:r>
    </w:p>
    <w:p w:rsidR="0015393C" w:rsidRPr="00A2173C" w:rsidRDefault="0015393C" w:rsidP="0015393C">
      <w:pPr>
        <w:spacing w:line="240" w:lineRule="auto"/>
        <w:jc w:val="center"/>
        <w:rPr>
          <w:sz w:val="22"/>
        </w:rPr>
      </w:pPr>
      <w:r w:rsidRPr="00A2173C">
        <w:rPr>
          <w:noProof/>
          <w:sz w:val="22"/>
        </w:rPr>
        <w:drawing>
          <wp:inline distT="0" distB="0" distL="0" distR="0">
            <wp:extent cx="1170720" cy="252720"/>
            <wp:effectExtent l="0" t="0" r="0" b="0"/>
            <wp:docPr id="662" name="jxznd.jpg" descr="id:2147501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eastAsia="方正黑体_GBK" w:hint="eastAsia"/>
          <w:sz w:val="22"/>
        </w:rPr>
        <w:t>【重点】</w:t>
      </w:r>
    </w:p>
    <w:p w:rsidR="0015393C" w:rsidRPr="00A2173C" w:rsidRDefault="0015393C" w:rsidP="0015393C">
      <w:pPr>
        <w:spacing w:line="240" w:lineRule="auto"/>
        <w:ind w:firstLineChars="200" w:firstLine="440"/>
        <w:rPr>
          <w:sz w:val="22"/>
        </w:rPr>
      </w:pPr>
      <w:r w:rsidRPr="00A2173C">
        <w:rPr>
          <w:rFonts w:hint="eastAsia"/>
          <w:sz w:val="22"/>
        </w:rPr>
        <w:t>理解比例的基本性质。</w:t>
      </w:r>
    </w:p>
    <w:p w:rsidR="0015393C" w:rsidRPr="00A2173C" w:rsidRDefault="0015393C" w:rsidP="0015393C">
      <w:pPr>
        <w:spacing w:line="240" w:lineRule="auto"/>
        <w:ind w:firstLineChars="200" w:firstLine="440"/>
        <w:rPr>
          <w:sz w:val="22"/>
        </w:rPr>
      </w:pPr>
      <w:r w:rsidRPr="00A2173C">
        <w:rPr>
          <w:rFonts w:eastAsia="方正黑体_GBK" w:hint="eastAsia"/>
          <w:sz w:val="22"/>
        </w:rPr>
        <w:t>【难点】</w:t>
      </w:r>
    </w:p>
    <w:p w:rsidR="0015393C" w:rsidRPr="00A2173C" w:rsidRDefault="0015393C" w:rsidP="0015393C">
      <w:pPr>
        <w:spacing w:line="240" w:lineRule="auto"/>
        <w:ind w:firstLineChars="200" w:firstLine="440"/>
        <w:rPr>
          <w:sz w:val="22"/>
        </w:rPr>
      </w:pPr>
      <w:r w:rsidRPr="00A2173C">
        <w:rPr>
          <w:rFonts w:hint="eastAsia"/>
          <w:sz w:val="22"/>
        </w:rPr>
        <w:t>正确判断两个比能否组成比例</w:t>
      </w:r>
      <w:r w:rsidRPr="00A2173C">
        <w:rPr>
          <w:rFonts w:ascii="方正书宋_GBK" w:hAnsi="方正书宋_GBK"/>
          <w:sz w:val="22"/>
        </w:rPr>
        <w:t>,</w:t>
      </w:r>
      <w:r w:rsidRPr="00A2173C">
        <w:rPr>
          <w:rFonts w:hint="eastAsia"/>
          <w:sz w:val="22"/>
        </w:rPr>
        <w:t>根据比例的基本性质组成比例。</w:t>
      </w:r>
    </w:p>
    <w:p w:rsidR="0015393C" w:rsidRPr="00A2173C" w:rsidRDefault="0015393C" w:rsidP="0015393C">
      <w:pPr>
        <w:spacing w:line="240" w:lineRule="auto"/>
        <w:jc w:val="center"/>
        <w:rPr>
          <w:sz w:val="22"/>
        </w:rPr>
      </w:pPr>
      <w:r w:rsidRPr="00A2173C">
        <w:rPr>
          <w:noProof/>
          <w:sz w:val="22"/>
        </w:rPr>
        <w:drawing>
          <wp:inline distT="0" distB="0" distL="0" distR="0">
            <wp:extent cx="877320" cy="252720"/>
            <wp:effectExtent l="0" t="0" r="0" b="0"/>
            <wp:docPr id="663" name="kqzb.jpg" descr="id:2147502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15393C" w:rsidRPr="00A2173C" w:rsidRDefault="0015393C" w:rsidP="0015393C">
      <w:pPr>
        <w:spacing w:line="240" w:lineRule="auto"/>
        <w:ind w:firstLineChars="200" w:firstLine="440"/>
        <w:rPr>
          <w:sz w:val="22"/>
        </w:rPr>
      </w:pPr>
      <w:r w:rsidRPr="00A2173C">
        <w:rPr>
          <w:rFonts w:eastAsia="方正黑体_GBK" w:hint="eastAsia"/>
          <w:sz w:val="22"/>
        </w:rPr>
        <w:lastRenderedPageBreak/>
        <w:t>【学生准备】</w:t>
      </w:r>
      <w:r w:rsidRPr="00A2173C">
        <w:rPr>
          <w:i/>
          <w:sz w:val="22"/>
        </w:rPr>
        <w:t xml:space="preserve">　</w:t>
      </w:r>
      <w:r w:rsidRPr="00A2173C">
        <w:rPr>
          <w:rFonts w:hint="eastAsia"/>
          <w:sz w:val="22"/>
        </w:rPr>
        <w:t>复习比例的相关知识。</w:t>
      </w:r>
    </w:p>
    <w:p w:rsidR="0015393C" w:rsidRPr="00A2173C" w:rsidRDefault="0015393C" w:rsidP="0015393C">
      <w:pPr>
        <w:spacing w:line="240" w:lineRule="auto"/>
        <w:jc w:val="center"/>
        <w:rPr>
          <w:sz w:val="22"/>
        </w:rPr>
      </w:pPr>
      <w:r w:rsidRPr="00A2173C">
        <w:rPr>
          <w:noProof/>
          <w:sz w:val="22"/>
        </w:rPr>
        <w:drawing>
          <wp:inline distT="0" distB="0" distL="0" distR="0">
            <wp:extent cx="2014920" cy="432720"/>
            <wp:effectExtent l="0" t="0" r="0" b="0"/>
            <wp:docPr id="664" name="jxgc.jpg" descr="id:2147502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15393C" w:rsidRPr="00A2173C" w:rsidRDefault="0015393C" w:rsidP="0015393C">
      <w:pPr>
        <w:spacing w:line="240" w:lineRule="auto"/>
        <w:jc w:val="center"/>
        <w:rPr>
          <w:sz w:val="22"/>
        </w:rPr>
      </w:pPr>
      <w:r w:rsidRPr="00A2173C">
        <w:rPr>
          <w:noProof/>
          <w:sz w:val="22"/>
        </w:rPr>
        <w:drawing>
          <wp:inline distT="0" distB="0" distL="0" distR="0">
            <wp:extent cx="2520000" cy="277200"/>
            <wp:effectExtent l="0" t="0" r="0" b="0"/>
            <wp:docPr id="665" name="fxzb.jpg" descr="id:2147502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根据比的性质填空。</w:t>
      </w:r>
    </w:p>
    <w:p w:rsidR="0015393C" w:rsidRPr="00A2173C" w:rsidRDefault="0015393C" w:rsidP="0015393C">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2∶7=14∶</w:t>
      </w:r>
      <w:r w:rsidRPr="00A2173C">
        <w:rPr>
          <w:rFonts w:ascii="方正书宋_GBK" w:hAnsi="方正书宋_GBK"/>
          <w:sz w:val="22"/>
        </w:rPr>
        <w:t>(</w:t>
      </w:r>
      <w:r w:rsidRPr="00A2173C">
        <w:rPr>
          <w:sz w:val="22"/>
        </w:rPr>
        <w:t xml:space="preserve">　　</w:t>
      </w:r>
      <w:r w:rsidRPr="00A2173C">
        <w:rPr>
          <w:rFonts w:ascii="方正书宋_GBK" w:hAnsi="方正书宋_GBK"/>
          <w:sz w:val="22"/>
        </w:rPr>
        <w:t>)</w:t>
      </w:r>
      <w:r w:rsidRPr="00A2173C">
        <w:rPr>
          <w:sz w:val="22"/>
        </w:rPr>
        <w:t>=</w:t>
      </w:r>
      <w:r w:rsidRPr="00A2173C">
        <w:rPr>
          <w:rFonts w:ascii="方正书宋_GBK" w:hAnsi="方正书宋_GBK"/>
          <w:sz w:val="22"/>
        </w:rPr>
        <w:t>(</w:t>
      </w:r>
      <w:r w:rsidRPr="00A2173C">
        <w:rPr>
          <w:sz w:val="22"/>
        </w:rPr>
        <w:t xml:space="preserve">　　</w:t>
      </w:r>
      <w:r w:rsidRPr="00A2173C">
        <w:rPr>
          <w:rFonts w:ascii="方正书宋_GBK" w:hAnsi="方正书宋_GBK"/>
          <w:sz w:val="22"/>
        </w:rPr>
        <w:t>)</w:t>
      </w:r>
      <w:r w:rsidRPr="00A2173C">
        <w:rPr>
          <w:sz w:val="22"/>
        </w:rPr>
        <w:t>∶14</w:t>
      </w:r>
    </w:p>
    <w:p w:rsidR="0015393C" w:rsidRPr="00A2173C" w:rsidRDefault="0015393C" w:rsidP="0015393C">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4∶5=20∶</w:t>
      </w:r>
      <w:r w:rsidRPr="00A2173C">
        <w:rPr>
          <w:rFonts w:ascii="方正书宋_GBK" w:hAnsi="方正书宋_GBK"/>
          <w:sz w:val="22"/>
        </w:rPr>
        <w:t>(</w:t>
      </w:r>
      <w:r w:rsidRPr="00A2173C">
        <w:rPr>
          <w:sz w:val="22"/>
        </w:rPr>
        <w:t xml:space="preserve">　　</w:t>
      </w:r>
      <w:r w:rsidRPr="00A2173C">
        <w:rPr>
          <w:rFonts w:ascii="方正书宋_GBK" w:hAnsi="方正书宋_GBK"/>
          <w:sz w:val="22"/>
        </w:rPr>
        <w:t>)</w:t>
      </w:r>
      <w:r w:rsidRPr="00A2173C">
        <w:rPr>
          <w:sz w:val="22"/>
        </w:rPr>
        <w:t>=</w:t>
      </w:r>
      <w:r w:rsidRPr="00A2173C">
        <w:rPr>
          <w:rFonts w:ascii="方正书宋_GBK" w:hAnsi="方正书宋_GBK"/>
          <w:sz w:val="22"/>
        </w:rPr>
        <w:t>(</w:t>
      </w:r>
      <w:r w:rsidRPr="00A2173C">
        <w:rPr>
          <w:sz w:val="22"/>
        </w:rPr>
        <w:t xml:space="preserve">　　</w:t>
      </w:r>
      <w:r w:rsidRPr="00A2173C">
        <w:rPr>
          <w:rFonts w:ascii="方正书宋_GBK" w:hAnsi="方正书宋_GBK"/>
          <w:sz w:val="22"/>
        </w:rPr>
        <w:t>)</w:t>
      </w:r>
      <w:r w:rsidRPr="00A2173C">
        <w:rPr>
          <w:sz w:val="22"/>
        </w:rPr>
        <w:t>∶20</w:t>
      </w:r>
    </w:p>
    <w:p w:rsidR="0015393C" w:rsidRPr="00A2173C" w:rsidRDefault="0015393C" w:rsidP="0015393C">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根据比例的意义判断下面各组中的两个比是否可以组成比例。</w:t>
      </w:r>
    </w:p>
    <w:p w:rsidR="0015393C" w:rsidRPr="00A2173C" w:rsidRDefault="0015393C" w:rsidP="0015393C">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2∶5</w:t>
      </w:r>
      <w:r w:rsidRPr="00A2173C">
        <w:rPr>
          <w:rFonts w:hint="eastAsia"/>
          <w:sz w:val="22"/>
        </w:rPr>
        <w:t>和</w:t>
      </w:r>
      <w:r w:rsidRPr="00A2173C">
        <w:rPr>
          <w:sz w:val="22"/>
        </w:rPr>
        <w:t>8∶15</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0</w:t>
      </w:r>
      <w:r w:rsidRPr="00A2173C">
        <w:rPr>
          <w:i/>
          <w:sz w:val="22"/>
        </w:rPr>
        <w:t>.</w:t>
      </w:r>
      <w:r w:rsidRPr="00A2173C">
        <w:rPr>
          <w:sz w:val="22"/>
        </w:rPr>
        <w:t>4∶2</w:t>
      </w:r>
      <w:r w:rsidRPr="00A2173C">
        <w:rPr>
          <w:i/>
          <w:sz w:val="22"/>
        </w:rPr>
        <w:t>.</w:t>
      </w:r>
      <w:r w:rsidRPr="00A2173C">
        <w:rPr>
          <w:sz w:val="22"/>
        </w:rPr>
        <w:t>5</w:t>
      </w:r>
      <w:r w:rsidRPr="00A2173C">
        <w:rPr>
          <w:rFonts w:hint="eastAsia"/>
          <w:sz w:val="22"/>
        </w:rPr>
        <w:t>和</w:t>
      </w:r>
      <w:r w:rsidRPr="00A2173C">
        <w:rPr>
          <w:sz w:val="22"/>
        </w:rPr>
        <w:t>4∶25</w:t>
      </w:r>
    </w:p>
    <w:p w:rsidR="0015393C" w:rsidRPr="00A2173C" w:rsidRDefault="0015393C" w:rsidP="0015393C">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49</w:t>
      </w:r>
      <w:r w:rsidRPr="00A2173C">
        <w:rPr>
          <w:i/>
          <w:sz w:val="22"/>
        </w:rPr>
        <w:t xml:space="preserve">　</w:t>
      </w:r>
      <w:r w:rsidRPr="00A2173C">
        <w:rPr>
          <w:sz w:val="22"/>
        </w:rPr>
        <w:t>4</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25</w:t>
      </w:r>
      <w:r w:rsidRPr="00A2173C">
        <w:rPr>
          <w:i/>
          <w:sz w:val="22"/>
        </w:rPr>
        <w:t xml:space="preserve">　</w:t>
      </w:r>
      <w:r w:rsidRPr="00A2173C">
        <w:rPr>
          <w:sz w:val="22"/>
        </w:rPr>
        <w:t>16</w:t>
      </w:r>
      <w:r w:rsidRPr="00A2173C">
        <w:rPr>
          <w:i/>
          <w:sz w:val="22"/>
        </w:rPr>
        <w:t xml:space="preserve">　</w:t>
      </w:r>
      <w:r w:rsidRPr="00A2173C">
        <w:rPr>
          <w:rFonts w:ascii="NEU-HZ-S92" w:hAnsi="NEU-HZ-S92"/>
          <w:sz w:val="22"/>
        </w:rPr>
        <w:t>2</w:t>
      </w:r>
      <w:r w:rsidRPr="00A2173C">
        <w:rPr>
          <w:i/>
          <w:sz w:val="22"/>
        </w:rPr>
        <w:t>.</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不能</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能</w:t>
      </w:r>
    </w:p>
    <w:p w:rsidR="0015393C" w:rsidRPr="00A2173C" w:rsidRDefault="0015393C" w:rsidP="0015393C">
      <w:pPr>
        <w:spacing w:line="240" w:lineRule="auto"/>
        <w:ind w:firstLineChars="200" w:firstLine="440"/>
        <w:rPr>
          <w:sz w:val="22"/>
        </w:rPr>
      </w:pPr>
      <w:r w:rsidRPr="00A2173C">
        <w:rPr>
          <w:noProof/>
          <w:sz w:val="22"/>
        </w:rPr>
        <w:drawing>
          <wp:inline distT="0" distB="0" distL="0" distR="0">
            <wp:extent cx="579240" cy="176400"/>
            <wp:effectExtent l="0" t="0" r="0" b="0"/>
            <wp:docPr id="666" name="设计意图.jpg" descr="id:2147502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579240" cy="176400"/>
                    </a:xfrm>
                    <a:prstGeom prst="rect">
                      <a:avLst/>
                    </a:prstGeom>
                  </pic:spPr>
                </pic:pic>
              </a:graphicData>
            </a:graphic>
          </wp:inline>
        </w:drawing>
      </w:r>
      <w:r w:rsidRPr="00A2173C">
        <w:rPr>
          <w:rFonts w:eastAsia="方正楷体_GBK" w:hint="eastAsia"/>
          <w:sz w:val="22"/>
        </w:rPr>
        <w:t>两个题目都和比例的基本性质有关</w:t>
      </w:r>
      <w:r w:rsidRPr="00A2173C">
        <w:rPr>
          <w:rFonts w:ascii="方正楷体_GBK" w:hAnsi="方正楷体_GBK"/>
          <w:sz w:val="22"/>
        </w:rPr>
        <w:t>,</w:t>
      </w:r>
      <w:r w:rsidRPr="00A2173C">
        <w:rPr>
          <w:rFonts w:eastAsia="方正楷体_GBK" w:hint="eastAsia"/>
          <w:sz w:val="22"/>
        </w:rPr>
        <w:t>为新知识的学习找到了切入点。</w:t>
      </w:r>
    </w:p>
    <w:p w:rsidR="0015393C" w:rsidRPr="00A2173C" w:rsidRDefault="0015393C" w:rsidP="0015393C">
      <w:pPr>
        <w:spacing w:line="240" w:lineRule="auto"/>
        <w:jc w:val="center"/>
        <w:rPr>
          <w:sz w:val="22"/>
        </w:rPr>
      </w:pPr>
      <w:r w:rsidRPr="00A2173C">
        <w:rPr>
          <w:noProof/>
          <w:sz w:val="22"/>
        </w:rPr>
        <w:drawing>
          <wp:inline distT="0" distB="0" distL="0" distR="0">
            <wp:extent cx="2520000" cy="277200"/>
            <wp:effectExtent l="0" t="0" r="0" b="0"/>
            <wp:docPr id="667" name="xkdr.jpg" descr="id:2147502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2520000" cy="277200"/>
                    </a:xfrm>
                    <a:prstGeom prst="rect">
                      <a:avLst/>
                    </a:prstGeom>
                  </pic:spPr>
                </pic:pic>
              </a:graphicData>
            </a:graphic>
          </wp:inline>
        </w:drawing>
      </w:r>
    </w:p>
    <w:p w:rsidR="0015393C" w:rsidRPr="00A2173C" w:rsidRDefault="0015393C" w:rsidP="0015393C">
      <w:pPr>
        <w:spacing w:line="240" w:lineRule="auto"/>
        <w:jc w:val="center"/>
        <w:rPr>
          <w:sz w:val="22"/>
        </w:rPr>
      </w:pPr>
      <w:r w:rsidRPr="00A2173C">
        <w:rPr>
          <w:noProof/>
          <w:sz w:val="22"/>
        </w:rPr>
        <w:drawing>
          <wp:inline distT="0" distB="0" distL="0" distR="0">
            <wp:extent cx="529920" cy="213120"/>
            <wp:effectExtent l="0" t="0" r="0" b="0"/>
            <wp:docPr id="668" name="方法一.jpg" descr="id:2147502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4"/>
                    <a:stretch>
                      <a:fillRect/>
                    </a:stretch>
                  </pic:blipFill>
                  <pic:spPr>
                    <a:xfrm>
                      <a:off x="0" y="0"/>
                      <a:ext cx="529920" cy="21312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复习利用比例的意义判断两个比能否组成比例。</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上一节我们已经认识了比例</w:t>
      </w:r>
      <w:r w:rsidRPr="00A2173C">
        <w:rPr>
          <w:rFonts w:ascii="方正书宋_GBK" w:hAnsi="方正书宋_GBK"/>
          <w:sz w:val="22"/>
        </w:rPr>
        <w:t>,</w:t>
      </w:r>
      <w:r w:rsidRPr="00A2173C">
        <w:rPr>
          <w:rFonts w:hint="eastAsia"/>
          <w:sz w:val="22"/>
        </w:rPr>
        <w:t>知道两个比怎样才能组成比例</w:t>
      </w:r>
      <w:r w:rsidRPr="00A2173C">
        <w:rPr>
          <w:rFonts w:ascii="方正书宋_GBK" w:hAnsi="方正书宋_GBK"/>
          <w:sz w:val="22"/>
        </w:rPr>
        <w:t>,</w:t>
      </w:r>
      <w:r w:rsidRPr="00A2173C">
        <w:rPr>
          <w:rFonts w:hint="eastAsia"/>
          <w:sz w:val="22"/>
        </w:rPr>
        <w:t>下面请同学们判断一下下面各组的比能否组成比例。</w:t>
      </w:r>
    </w:p>
    <w:p w:rsidR="0015393C" w:rsidRPr="00A2173C" w:rsidRDefault="0015393C" w:rsidP="0015393C">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0</w:t>
      </w:r>
      <w:r w:rsidRPr="00A2173C">
        <w:rPr>
          <w:i/>
          <w:sz w:val="22"/>
        </w:rPr>
        <w:t>.</w:t>
      </w:r>
      <w:r w:rsidRPr="00A2173C">
        <w:rPr>
          <w:sz w:val="22"/>
        </w:rPr>
        <w:t>4∶</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A2173C">
        <w:rPr>
          <w:rFonts w:hint="eastAsia"/>
          <w:sz w:val="22"/>
        </w:rPr>
        <w:t>和</w:t>
      </w:r>
      <w:r w:rsidRPr="00A2173C">
        <w:rPr>
          <w:sz w:val="22"/>
        </w:rPr>
        <w:t>1</w:t>
      </w:r>
      <w:r w:rsidRPr="00A2173C">
        <w:rPr>
          <w:i/>
          <w:sz w:val="22"/>
        </w:rPr>
        <w:t>.</w:t>
      </w:r>
      <w:r w:rsidRPr="00A2173C">
        <w:rPr>
          <w:sz w:val="22"/>
        </w:rPr>
        <w:t>2∶2</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12</m:t>
            </m:r>
          </m:num>
          <m:den>
            <m:r>
              <m:rPr>
                <m:sty m:val="p"/>
              </m:rPr>
              <w:rPr>
                <w:rFonts w:ascii="Cambria Math" w:hAnsi="NEU-BZ"/>
                <w:sz w:val="24"/>
                <w:szCs w:val="20"/>
              </w:rPr>
              <m:t>2</m:t>
            </m:r>
            <m:r>
              <m:rPr>
                <m:nor/>
              </m:rPr>
              <w:rPr>
                <w:rFonts w:hAnsi="NEU-BZ"/>
                <w:sz w:val="24"/>
                <w:szCs w:val="20"/>
              </w:rPr>
              <m:t>.</m:t>
            </m:r>
            <m:r>
              <m:rPr>
                <m:sty m:val="p"/>
              </m:rPr>
              <w:rPr>
                <w:rFonts w:ascii="Cambria Math" w:hAnsi="NEU-BZ"/>
                <w:sz w:val="24"/>
                <w:szCs w:val="20"/>
              </w:rPr>
              <m:t>4</m:t>
            </m:r>
          </m:den>
        </m:f>
      </m:oMath>
      <w:r w:rsidRPr="00A2173C">
        <w:rPr>
          <w:rFonts w:hint="eastAsia"/>
          <w:sz w:val="22"/>
        </w:rPr>
        <w:t>和</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0</m:t>
            </m:r>
            <m:r>
              <m:rPr>
                <m:nor/>
              </m:rPr>
              <w:rPr>
                <w:rFonts w:hAnsi="NEU-BZ"/>
                <w:sz w:val="24"/>
                <w:szCs w:val="20"/>
              </w:rPr>
              <m:t>.</m:t>
            </m:r>
            <m:r>
              <m:rPr>
                <m:sty m:val="p"/>
              </m:rPr>
              <w:rPr>
                <w:rFonts w:ascii="Cambria Math" w:hAnsi="NEU-BZ"/>
                <w:sz w:val="24"/>
                <w:szCs w:val="20"/>
              </w:rPr>
              <m:t>5</m:t>
            </m:r>
          </m:den>
        </m:f>
      </m:oMath>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根据比例的意义</w:t>
      </w:r>
      <w:r w:rsidRPr="00A2173C">
        <w:rPr>
          <w:rFonts w:ascii="方正书宋_GBK" w:hAnsi="方正书宋_GBK"/>
          <w:sz w:val="22"/>
        </w:rPr>
        <w:t>,</w:t>
      </w:r>
      <w:r w:rsidRPr="00A2173C">
        <w:rPr>
          <w:rFonts w:hint="eastAsia"/>
          <w:sz w:val="22"/>
        </w:rPr>
        <w:t>第</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题</w:t>
      </w:r>
      <w:r w:rsidRPr="00A2173C">
        <w:rPr>
          <w:rFonts w:ascii="方正书宋_GBK" w:hAnsi="方正书宋_GBK"/>
          <w:sz w:val="22"/>
        </w:rPr>
        <w:t>,</w:t>
      </w:r>
      <w:r w:rsidRPr="00A2173C">
        <w:rPr>
          <w:rFonts w:hint="eastAsia"/>
          <w:sz w:val="22"/>
        </w:rPr>
        <w:t>这两个比的比值相等</w:t>
      </w:r>
      <w:r w:rsidRPr="00A2173C">
        <w:rPr>
          <w:rFonts w:ascii="方正书宋_GBK" w:hAnsi="方正书宋_GBK"/>
          <w:sz w:val="22"/>
        </w:rPr>
        <w:t>,</w:t>
      </w:r>
      <w:r w:rsidRPr="00A2173C">
        <w:rPr>
          <w:rFonts w:hint="eastAsia"/>
          <w:sz w:val="22"/>
        </w:rPr>
        <w:t>都是</w:t>
      </w:r>
      <w:r w:rsidRPr="00A2173C">
        <w:rPr>
          <w:sz w:val="22"/>
        </w:rPr>
        <w:t>0</w:t>
      </w:r>
      <w:r w:rsidRPr="00A2173C">
        <w:rPr>
          <w:i/>
          <w:sz w:val="22"/>
        </w:rPr>
        <w:t>.</w:t>
      </w:r>
      <w:r w:rsidRPr="00A2173C">
        <w:rPr>
          <w:sz w:val="22"/>
        </w:rPr>
        <w:t>6</w:t>
      </w:r>
      <w:r w:rsidRPr="00A2173C">
        <w:rPr>
          <w:rFonts w:ascii="方正书宋_GBK" w:hAnsi="方正书宋_GBK"/>
          <w:sz w:val="22"/>
        </w:rPr>
        <w:t>,</w:t>
      </w:r>
      <w:r w:rsidRPr="00A2173C">
        <w:rPr>
          <w:rFonts w:hint="eastAsia"/>
          <w:sz w:val="22"/>
        </w:rPr>
        <w:t>所以</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题的两个比能组成比例。</w:t>
      </w:r>
    </w:p>
    <w:p w:rsidR="0015393C" w:rsidRPr="00A2173C" w:rsidRDefault="0015393C" w:rsidP="0015393C">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我来回答第</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题</w:t>
      </w:r>
      <w:r w:rsidRPr="00A2173C">
        <w:rPr>
          <w:rFonts w:ascii="方正书宋_GBK" w:hAnsi="方正书宋_GBK"/>
          <w:sz w:val="22"/>
        </w:rPr>
        <w:t>,</w:t>
      </w:r>
      <w:r w:rsidRPr="00A2173C">
        <w:rPr>
          <w:rFonts w:hint="eastAsia"/>
          <w:sz w:val="22"/>
        </w:rPr>
        <w:t>我也利用比例的意义</w:t>
      </w:r>
      <w:r w:rsidRPr="00A2173C">
        <w:rPr>
          <w:rFonts w:ascii="方正书宋_GBK" w:hAnsi="方正书宋_GBK"/>
          <w:sz w:val="22"/>
        </w:rPr>
        <w:t>,</w:t>
      </w:r>
      <w:r w:rsidRPr="00A2173C">
        <w:rPr>
          <w:rFonts w:hint="eastAsia"/>
          <w:sz w:val="22"/>
        </w:rPr>
        <w:t>求出</w:t>
      </w:r>
      <m:oMath>
        <m:f>
          <m:fPr>
            <m:ctrlPr>
              <w:rPr>
                <w:rFonts w:ascii="Cambria Math" w:hAnsi="Cambria Math"/>
                <w:sz w:val="22"/>
              </w:rPr>
            </m:ctrlPr>
          </m:fPr>
          <m:num>
            <m:r>
              <m:rPr>
                <m:sty m:val="p"/>
              </m:rPr>
              <w:rPr>
                <w:rFonts w:ascii="Cambria Math" w:hAnsi="NEU-BZ"/>
                <w:sz w:val="24"/>
                <w:szCs w:val="20"/>
              </w:rPr>
              <m:t>12</m:t>
            </m:r>
          </m:num>
          <m:den>
            <m:r>
              <m:rPr>
                <m:sty m:val="p"/>
              </m:rPr>
              <w:rPr>
                <w:rFonts w:ascii="Cambria Math" w:hAnsi="NEU-BZ"/>
                <w:sz w:val="24"/>
                <w:szCs w:val="20"/>
              </w:rPr>
              <m:t>2</m:t>
            </m:r>
            <m:r>
              <m:rPr>
                <m:nor/>
              </m:rPr>
              <w:rPr>
                <w:rFonts w:hAnsi="NEU-BZ"/>
                <w:sz w:val="24"/>
                <w:szCs w:val="20"/>
              </w:rPr>
              <m:t>.</m:t>
            </m:r>
            <m:r>
              <m:rPr>
                <m:sty m:val="p"/>
              </m:rPr>
              <w:rPr>
                <w:rFonts w:ascii="Cambria Math" w:hAnsi="NEU-BZ"/>
                <w:sz w:val="24"/>
                <w:szCs w:val="20"/>
              </w:rPr>
              <m:t>4</m:t>
            </m:r>
          </m:den>
        </m:f>
      </m:oMath>
      <w:r w:rsidRPr="00A2173C">
        <w:rPr>
          <w:sz w:val="22"/>
        </w:rPr>
        <w:t>=5</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0</m:t>
            </m:r>
            <m:r>
              <m:rPr>
                <m:nor/>
              </m:rPr>
              <w:rPr>
                <w:rFonts w:hAnsi="NEU-BZ"/>
                <w:sz w:val="24"/>
                <w:szCs w:val="20"/>
              </w:rPr>
              <m:t>.</m:t>
            </m:r>
            <m:r>
              <m:rPr>
                <m:sty m:val="p"/>
              </m:rPr>
              <w:rPr>
                <w:rFonts w:ascii="Cambria Math" w:hAnsi="NEU-BZ"/>
                <w:sz w:val="24"/>
                <w:szCs w:val="20"/>
              </w:rPr>
              <m:t>5</m:t>
            </m:r>
          </m:den>
        </m:f>
      </m:oMath>
      <w:r w:rsidRPr="00A2173C">
        <w:rPr>
          <w:sz w:val="22"/>
        </w:rPr>
        <w:t>=6</w:t>
      </w:r>
      <w:r w:rsidRPr="00A2173C">
        <w:rPr>
          <w:rFonts w:ascii="方正书宋_GBK" w:hAnsi="方正书宋_GBK"/>
          <w:sz w:val="22"/>
        </w:rPr>
        <w:t>,</w:t>
      </w:r>
      <w:r w:rsidRPr="00A2173C">
        <w:rPr>
          <w:rFonts w:hint="eastAsia"/>
          <w:sz w:val="22"/>
        </w:rPr>
        <w:t>这两个比的比值不相等</w:t>
      </w:r>
      <w:r w:rsidRPr="00A2173C">
        <w:rPr>
          <w:rFonts w:ascii="方正书宋_GBK" w:hAnsi="方正书宋_GBK"/>
          <w:sz w:val="22"/>
        </w:rPr>
        <w:t>,</w:t>
      </w:r>
      <w:r w:rsidRPr="00A2173C">
        <w:rPr>
          <w:rFonts w:hint="eastAsia"/>
          <w:sz w:val="22"/>
        </w:rPr>
        <w:t>所以第</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题的两个比不能组成比例。</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这两名同学回答得真好</w:t>
      </w:r>
      <w:r w:rsidRPr="00A2173C">
        <w:rPr>
          <w:rFonts w:ascii="方正书宋_GBK" w:hAnsi="方正书宋_GBK"/>
          <w:sz w:val="22"/>
        </w:rPr>
        <w:t>,</w:t>
      </w:r>
      <w:r w:rsidRPr="00A2173C">
        <w:rPr>
          <w:rFonts w:hint="eastAsia"/>
          <w:sz w:val="22"/>
        </w:rPr>
        <w:t>有理有据</w:t>
      </w:r>
      <w:r w:rsidRPr="00A2173C">
        <w:rPr>
          <w:rFonts w:ascii="方正书宋_GBK" w:hAnsi="方正书宋_GBK"/>
          <w:sz w:val="22"/>
        </w:rPr>
        <w:t>,</w:t>
      </w:r>
      <w:r w:rsidRPr="00A2173C">
        <w:rPr>
          <w:rFonts w:hint="eastAsia"/>
          <w:sz w:val="22"/>
        </w:rPr>
        <w:t>让我们为他们的表现鼓掌</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揭示课题。</w:t>
      </w:r>
      <w:r w:rsidRPr="00A2173C">
        <w:rPr>
          <w:rFonts w:hint="eastAsia"/>
          <w:sz w:val="22"/>
        </w:rPr>
        <w:t xml:space="preserve"> </w:t>
      </w:r>
    </w:p>
    <w:p w:rsidR="0015393C" w:rsidRPr="00A2173C" w:rsidRDefault="0015393C" w:rsidP="0015393C">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今天这节课</w:t>
      </w:r>
      <w:r w:rsidRPr="00A2173C">
        <w:rPr>
          <w:rFonts w:ascii="方正书宋_GBK" w:hAnsi="方正书宋_GBK"/>
          <w:sz w:val="22"/>
        </w:rPr>
        <w:t>,</w:t>
      </w:r>
      <w:r w:rsidRPr="00A2173C">
        <w:rPr>
          <w:rFonts w:hint="eastAsia"/>
          <w:sz w:val="22"/>
        </w:rPr>
        <w:t>我们将共同来学习用另一种方法来判断两个比能否组成比例</w:t>
      </w:r>
      <w:r w:rsidRPr="00A2173C">
        <w:rPr>
          <w:rFonts w:ascii="方正书宋_GBK" w:hAnsi="方正书宋_GBK"/>
          <w:sz w:val="22"/>
        </w:rPr>
        <w:t>,</w:t>
      </w:r>
      <w:r w:rsidRPr="00A2173C">
        <w:rPr>
          <w:rFonts w:hint="eastAsia"/>
          <w:sz w:val="22"/>
        </w:rPr>
        <w:t>同学们想知道是什么方法吗</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想知道。</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那就是比例的基本性质</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比例的基本性质</w:t>
      </w:r>
      <w:r w:rsidRPr="00A2173C">
        <w:rPr>
          <w:rFonts w:ascii="方正楷体_GBK" w:hAnsi="方正楷体_GBK"/>
          <w:sz w:val="22"/>
        </w:rPr>
        <w:t>)</w:t>
      </w:r>
      <w:r w:rsidRPr="00A2173C">
        <w:rPr>
          <w:rFonts w:hint="eastAsia"/>
          <w:sz w:val="22"/>
        </w:rPr>
        <w:t>。</w:t>
      </w:r>
    </w:p>
    <w:p w:rsidR="0015393C" w:rsidRPr="00A2173C" w:rsidRDefault="0015393C" w:rsidP="0015393C">
      <w:pPr>
        <w:spacing w:line="240" w:lineRule="auto"/>
        <w:ind w:firstLineChars="200" w:firstLine="440"/>
        <w:rPr>
          <w:sz w:val="22"/>
        </w:rPr>
      </w:pPr>
      <w:r w:rsidRPr="00A2173C">
        <w:rPr>
          <w:noProof/>
          <w:sz w:val="22"/>
        </w:rPr>
        <w:drawing>
          <wp:inline distT="0" distB="0" distL="0" distR="0">
            <wp:extent cx="579240" cy="176040"/>
            <wp:effectExtent l="0" t="0" r="0" b="0"/>
            <wp:docPr id="669" name="设计意图.jpg" descr="id:2147502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复习学生已有的知识</w:t>
      </w:r>
      <w:r w:rsidRPr="00A2173C">
        <w:rPr>
          <w:rFonts w:ascii="方正楷体_GBK" w:hAnsi="方正楷体_GBK"/>
          <w:sz w:val="22"/>
        </w:rPr>
        <w:t>,</w:t>
      </w:r>
      <w:r w:rsidRPr="00A2173C">
        <w:rPr>
          <w:rFonts w:eastAsia="方正楷体_GBK" w:hint="eastAsia"/>
          <w:sz w:val="22"/>
        </w:rPr>
        <w:t>激发学生已有学习经验</w:t>
      </w:r>
      <w:r w:rsidRPr="00A2173C">
        <w:rPr>
          <w:rFonts w:ascii="方正楷体_GBK" w:hAnsi="方正楷体_GBK"/>
          <w:sz w:val="22"/>
        </w:rPr>
        <w:t>,</w:t>
      </w:r>
      <w:r w:rsidRPr="00A2173C">
        <w:rPr>
          <w:rFonts w:eastAsia="方正楷体_GBK" w:hint="eastAsia"/>
          <w:sz w:val="22"/>
        </w:rPr>
        <w:t>教师的提问吸引了学生的注意力</w:t>
      </w:r>
      <w:r w:rsidRPr="00A2173C">
        <w:rPr>
          <w:rFonts w:ascii="方正楷体_GBK" w:hAnsi="方正楷体_GBK"/>
          <w:sz w:val="22"/>
        </w:rPr>
        <w:t>,</w:t>
      </w:r>
      <w:r w:rsidRPr="00A2173C">
        <w:rPr>
          <w:rFonts w:eastAsia="方正楷体_GBK" w:hint="eastAsia"/>
          <w:sz w:val="22"/>
        </w:rPr>
        <w:t>也引发学生的好奇心</w:t>
      </w:r>
      <w:r w:rsidRPr="00A2173C">
        <w:rPr>
          <w:rFonts w:ascii="方正楷体_GBK" w:hAnsi="方正楷体_GBK"/>
          <w:sz w:val="22"/>
        </w:rPr>
        <w:t>,</w:t>
      </w:r>
      <w:r w:rsidRPr="00A2173C">
        <w:rPr>
          <w:rFonts w:eastAsia="方正楷体_GBK" w:hint="eastAsia"/>
          <w:sz w:val="22"/>
        </w:rPr>
        <w:t>为学习新知识开了一个好头。</w:t>
      </w:r>
    </w:p>
    <w:p w:rsidR="0015393C" w:rsidRPr="00A2173C" w:rsidRDefault="0015393C" w:rsidP="0015393C">
      <w:pPr>
        <w:spacing w:line="240" w:lineRule="auto"/>
        <w:jc w:val="center"/>
        <w:rPr>
          <w:sz w:val="22"/>
        </w:rPr>
      </w:pPr>
      <w:r w:rsidRPr="00A2173C">
        <w:rPr>
          <w:noProof/>
          <w:sz w:val="22"/>
        </w:rPr>
        <w:drawing>
          <wp:inline distT="0" distB="0" distL="0" distR="0">
            <wp:extent cx="529920" cy="213120"/>
            <wp:effectExtent l="0" t="0" r="0" b="0"/>
            <wp:docPr id="670" name="方法二.jpg" descr="id:2147502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529920" cy="21312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hint="eastAsia"/>
          <w:sz w:val="22"/>
        </w:rPr>
        <w:t>问答式导入法</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比例的意义。</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上节课我们学习了比例</w:t>
      </w:r>
      <w:r w:rsidRPr="00A2173C">
        <w:rPr>
          <w:rFonts w:ascii="方正书宋_GBK" w:hAnsi="方正书宋_GBK"/>
          <w:sz w:val="22"/>
        </w:rPr>
        <w:t>,</w:t>
      </w:r>
      <w:r w:rsidRPr="00A2173C">
        <w:rPr>
          <w:rFonts w:hint="eastAsia"/>
          <w:sz w:val="22"/>
        </w:rPr>
        <w:t>同学们还记得吗</w:t>
      </w:r>
      <w:r w:rsidRPr="00A2173C">
        <w:rPr>
          <w:rFonts w:ascii="方正书宋_GBK" w:hAnsi="方正书宋_GBK"/>
          <w:sz w:val="22"/>
        </w:rPr>
        <w:t>?</w:t>
      </w:r>
      <w:r w:rsidRPr="00A2173C">
        <w:rPr>
          <w:rFonts w:hint="eastAsia"/>
          <w:sz w:val="22"/>
        </w:rPr>
        <w:t>谁愿意来回答一下什么叫做比例</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我愿意回答</w:t>
      </w:r>
      <w:r w:rsidRPr="00A2173C">
        <w:rPr>
          <w:rFonts w:ascii="方正书宋_GBK" w:hAnsi="方正书宋_GBK"/>
          <w:sz w:val="22"/>
        </w:rPr>
        <w:t>,</w:t>
      </w:r>
      <w:r w:rsidRPr="00A2173C">
        <w:rPr>
          <w:rFonts w:hint="eastAsia"/>
          <w:sz w:val="22"/>
        </w:rPr>
        <w:t>比例就是表示两个比相等的式子。</w:t>
      </w:r>
    </w:p>
    <w:p w:rsidR="0015393C" w:rsidRPr="00A2173C" w:rsidRDefault="0015393C" w:rsidP="0015393C">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判断两个比是否能组成比例。</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如果给你两个比</w:t>
      </w:r>
      <w:r w:rsidRPr="00A2173C">
        <w:rPr>
          <w:rFonts w:ascii="方正书宋_GBK" w:hAnsi="方正书宋_GBK"/>
          <w:sz w:val="22"/>
        </w:rPr>
        <w:t>,</w:t>
      </w:r>
      <w:r w:rsidRPr="00A2173C">
        <w:rPr>
          <w:rFonts w:hint="eastAsia"/>
          <w:sz w:val="22"/>
        </w:rPr>
        <w:t>你能判断出它们是否能组成比例吗</w:t>
      </w:r>
      <w:r w:rsidRPr="00A2173C">
        <w:rPr>
          <w:rFonts w:ascii="方正书宋_GBK" w:hAnsi="方正书宋_GBK"/>
          <w:sz w:val="22"/>
        </w:rPr>
        <w:t>?</w:t>
      </w:r>
      <w:r w:rsidRPr="00A2173C">
        <w:rPr>
          <w:rFonts w:hint="eastAsia"/>
          <w:sz w:val="22"/>
        </w:rPr>
        <w:t>说出你是用什么样的方法来判断的。</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我能判断</w:t>
      </w:r>
      <w:r w:rsidRPr="00A2173C">
        <w:rPr>
          <w:rFonts w:ascii="方正书宋_GBK" w:hAnsi="方正书宋_GBK"/>
          <w:sz w:val="22"/>
        </w:rPr>
        <w:t>,</w:t>
      </w:r>
      <w:r w:rsidRPr="00A2173C">
        <w:rPr>
          <w:rFonts w:hint="eastAsia"/>
          <w:sz w:val="22"/>
        </w:rPr>
        <w:t>我通过计算</w:t>
      </w:r>
      <w:r w:rsidRPr="00A2173C">
        <w:rPr>
          <w:rFonts w:ascii="方正书宋_GBK" w:hAnsi="方正书宋_GBK"/>
          <w:sz w:val="22"/>
        </w:rPr>
        <w:t>,</w:t>
      </w:r>
      <w:r w:rsidRPr="00A2173C">
        <w:rPr>
          <w:rFonts w:hint="eastAsia"/>
          <w:sz w:val="22"/>
        </w:rPr>
        <w:t>看一看这两个比的比值是不是相等</w:t>
      </w:r>
      <w:r w:rsidRPr="00A2173C">
        <w:rPr>
          <w:rFonts w:ascii="方正书宋_GBK" w:hAnsi="方正书宋_GBK"/>
          <w:sz w:val="22"/>
        </w:rPr>
        <w:t>,</w:t>
      </w:r>
      <w:r w:rsidRPr="00A2173C">
        <w:rPr>
          <w:rFonts w:hint="eastAsia"/>
          <w:sz w:val="22"/>
        </w:rPr>
        <w:t>如果相等</w:t>
      </w:r>
      <w:r w:rsidRPr="00A2173C">
        <w:rPr>
          <w:rFonts w:ascii="方正书宋_GBK" w:hAnsi="方正书宋_GBK"/>
          <w:sz w:val="22"/>
        </w:rPr>
        <w:t>,</w:t>
      </w:r>
      <w:r w:rsidRPr="00A2173C">
        <w:rPr>
          <w:rFonts w:hint="eastAsia"/>
          <w:sz w:val="22"/>
        </w:rPr>
        <w:t>那么这两个比就能组成比例</w:t>
      </w:r>
      <w:r w:rsidRPr="00A2173C">
        <w:rPr>
          <w:rFonts w:ascii="方正书宋_GBK" w:hAnsi="方正书宋_GBK"/>
          <w:sz w:val="22"/>
        </w:rPr>
        <w:t>,</w:t>
      </w:r>
      <w:r w:rsidRPr="00A2173C">
        <w:rPr>
          <w:rFonts w:hint="eastAsia"/>
          <w:sz w:val="22"/>
        </w:rPr>
        <w:t>如果不相等</w:t>
      </w:r>
      <w:r w:rsidRPr="00A2173C">
        <w:rPr>
          <w:rFonts w:ascii="方正书宋_GBK" w:hAnsi="方正书宋_GBK"/>
          <w:sz w:val="22"/>
        </w:rPr>
        <w:t>,</w:t>
      </w:r>
      <w:r w:rsidRPr="00A2173C">
        <w:rPr>
          <w:rFonts w:hint="eastAsia"/>
          <w:sz w:val="22"/>
        </w:rPr>
        <w:t>就不能组成比例。</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说得真好</w:t>
      </w:r>
      <w:r w:rsidRPr="00A2173C">
        <w:rPr>
          <w:rFonts w:ascii="方正书宋_GBK" w:hAnsi="方正书宋_GBK"/>
          <w:sz w:val="22"/>
        </w:rPr>
        <w:t>!</w:t>
      </w:r>
      <w:r w:rsidRPr="00A2173C">
        <w:rPr>
          <w:rFonts w:hint="eastAsia"/>
          <w:sz w:val="22"/>
        </w:rPr>
        <w:t>这位同学是用比例的意义来判断的。今天我们要学习的内容是</w:t>
      </w:r>
      <w:r w:rsidRPr="00A2173C">
        <w:rPr>
          <w:rFonts w:ascii="方正书宋_GBK" w:hAnsi="方正书宋_GBK"/>
          <w:sz w:val="22"/>
        </w:rPr>
        <w:t>:</w:t>
      </w:r>
      <w:r w:rsidRPr="00A2173C">
        <w:rPr>
          <w:rFonts w:hint="eastAsia"/>
          <w:sz w:val="22"/>
        </w:rPr>
        <w:t>比例的基本性质</w:t>
      </w:r>
      <w:r w:rsidRPr="00A2173C">
        <w:rPr>
          <w:rFonts w:ascii="方正书宋_GBK" w:hAnsi="方正书宋_GBK"/>
          <w:sz w:val="22"/>
        </w:rPr>
        <w:t>,</w:t>
      </w:r>
      <w:r w:rsidRPr="00A2173C">
        <w:rPr>
          <w:rFonts w:hint="eastAsia"/>
          <w:sz w:val="22"/>
        </w:rPr>
        <w:t>它是用来快速判断两个比是否能组成比例的好方法。</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p>
    <w:p w:rsidR="0015393C" w:rsidRPr="00A2173C" w:rsidRDefault="0015393C" w:rsidP="0015393C">
      <w:pPr>
        <w:spacing w:line="240" w:lineRule="auto"/>
        <w:ind w:firstLineChars="200" w:firstLine="440"/>
        <w:rPr>
          <w:sz w:val="22"/>
        </w:rPr>
      </w:pPr>
      <w:r w:rsidRPr="00A2173C">
        <w:rPr>
          <w:noProof/>
          <w:sz w:val="22"/>
        </w:rPr>
        <w:drawing>
          <wp:inline distT="0" distB="0" distL="0" distR="0">
            <wp:extent cx="579240" cy="176040"/>
            <wp:effectExtent l="0" t="0" r="0" b="0"/>
            <wp:docPr id="671" name="设计意图.jpg" descr="id:2147502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这种方法的导入</w:t>
      </w:r>
      <w:r w:rsidRPr="00A2173C">
        <w:rPr>
          <w:rFonts w:ascii="方正楷体_GBK" w:hAnsi="方正楷体_GBK"/>
          <w:sz w:val="22"/>
        </w:rPr>
        <w:t>,</w:t>
      </w:r>
      <w:r w:rsidRPr="00A2173C">
        <w:rPr>
          <w:rFonts w:eastAsia="方正楷体_GBK" w:hint="eastAsia"/>
          <w:sz w:val="22"/>
        </w:rPr>
        <w:t>让学生更快、更集中注意力奔向主题。没有渲染的成分</w:t>
      </w:r>
      <w:r w:rsidRPr="00A2173C">
        <w:rPr>
          <w:rFonts w:ascii="方正楷体_GBK" w:hAnsi="方正楷体_GBK"/>
          <w:sz w:val="22"/>
        </w:rPr>
        <w:t>,</w:t>
      </w:r>
      <w:r w:rsidRPr="00A2173C">
        <w:rPr>
          <w:rFonts w:eastAsia="方正楷体_GBK" w:hint="eastAsia"/>
          <w:sz w:val="22"/>
        </w:rPr>
        <w:t>简单实用。</w:t>
      </w:r>
    </w:p>
    <w:p w:rsidR="0015393C" w:rsidRPr="00A2173C" w:rsidRDefault="0015393C" w:rsidP="0015393C">
      <w:pPr>
        <w:spacing w:line="240" w:lineRule="auto"/>
        <w:jc w:val="center"/>
        <w:rPr>
          <w:sz w:val="22"/>
        </w:rPr>
      </w:pPr>
      <w:r w:rsidRPr="00A2173C">
        <w:rPr>
          <w:noProof/>
          <w:sz w:val="22"/>
        </w:rPr>
        <w:drawing>
          <wp:inline distT="0" distB="0" distL="0" distR="0">
            <wp:extent cx="2520000" cy="277200"/>
            <wp:effectExtent l="0" t="0" r="0" b="0"/>
            <wp:docPr id="672" name="xzgj.jpg" descr="id:2147502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15393C" w:rsidRPr="00A2173C" w:rsidRDefault="0015393C" w:rsidP="0015393C">
      <w:pPr>
        <w:spacing w:line="240" w:lineRule="auto"/>
        <w:rPr>
          <w:sz w:val="22"/>
        </w:rPr>
      </w:pPr>
      <w:r w:rsidRPr="00A2173C">
        <w:rPr>
          <w:rFonts w:eastAsia="方正黑体_GBK" w:hint="eastAsia"/>
          <w:color w:val="FF00FF"/>
          <w:sz w:val="22"/>
        </w:rPr>
        <w:t>一、自学比例各部分名称</w:t>
      </w:r>
      <w:r w:rsidRPr="00A2173C">
        <w:rPr>
          <w:rFonts w:ascii="方正黑体_GBK" w:hAnsi="方正黑体_GBK"/>
          <w:color w:val="FF00FF"/>
          <w:sz w:val="22"/>
        </w:rPr>
        <w:t>,</w:t>
      </w:r>
      <w:r w:rsidRPr="00A2173C">
        <w:rPr>
          <w:rFonts w:eastAsia="方正黑体_GBK" w:hint="eastAsia"/>
          <w:color w:val="FF00FF"/>
          <w:sz w:val="22"/>
        </w:rPr>
        <w:t>知道项、外项、内项。</w:t>
      </w:r>
    </w:p>
    <w:p w:rsidR="0015393C" w:rsidRPr="00A2173C" w:rsidRDefault="0015393C" w:rsidP="0015393C">
      <w:pPr>
        <w:spacing w:line="240" w:lineRule="auto"/>
        <w:ind w:firstLineChars="200" w:firstLine="440"/>
        <w:rPr>
          <w:sz w:val="22"/>
        </w:rPr>
      </w:pPr>
      <w:r w:rsidRPr="00A2173C">
        <w:rPr>
          <w:rFonts w:ascii="NEU-HZ-S92" w:hAnsi="NEU-HZ-S92"/>
          <w:sz w:val="22"/>
        </w:rPr>
        <w:lastRenderedPageBreak/>
        <w:t>1</w:t>
      </w:r>
      <w:r w:rsidRPr="00A2173C">
        <w:rPr>
          <w:i/>
          <w:sz w:val="22"/>
        </w:rPr>
        <w:t>.</w:t>
      </w:r>
      <w:r w:rsidRPr="00A2173C">
        <w:rPr>
          <w:rFonts w:hint="eastAsia"/>
          <w:sz w:val="22"/>
        </w:rPr>
        <w:t>阅读教材第</w:t>
      </w:r>
      <w:r w:rsidRPr="00A2173C">
        <w:rPr>
          <w:sz w:val="22"/>
        </w:rPr>
        <w:t>41</w:t>
      </w:r>
      <w:r w:rsidRPr="00A2173C">
        <w:rPr>
          <w:rFonts w:hint="eastAsia"/>
          <w:sz w:val="22"/>
        </w:rPr>
        <w:t>页</w:t>
      </w:r>
      <w:r w:rsidRPr="00A2173C">
        <w:rPr>
          <w:rFonts w:ascii="方正书宋_GBK" w:hAnsi="方正书宋_GBK"/>
          <w:sz w:val="22"/>
        </w:rPr>
        <w:t>,</w:t>
      </w:r>
      <w:r w:rsidRPr="00A2173C">
        <w:rPr>
          <w:rFonts w:hint="eastAsia"/>
          <w:sz w:val="22"/>
        </w:rPr>
        <w:t>认识比例的项、外项、内项。</w:t>
      </w:r>
    </w:p>
    <w:p w:rsidR="0015393C" w:rsidRPr="00A2173C" w:rsidRDefault="0015393C" w:rsidP="0015393C">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学生汇报</w:t>
      </w:r>
      <w:r w:rsidRPr="00A2173C">
        <w:rPr>
          <w:rFonts w:ascii="方正书宋_GBK" w:hAnsi="方正书宋_GBK"/>
          <w:sz w:val="22"/>
        </w:rPr>
        <w:t>,</w:t>
      </w:r>
      <w:r w:rsidRPr="00A2173C">
        <w:rPr>
          <w:rFonts w:hint="eastAsia"/>
          <w:sz w:val="22"/>
        </w:rPr>
        <w:t>教师板书。</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组成比例的四个数</w:t>
      </w:r>
      <w:r w:rsidRPr="00A2173C">
        <w:rPr>
          <w:rFonts w:ascii="方正书宋_GBK" w:hAnsi="方正书宋_GBK"/>
          <w:sz w:val="22"/>
        </w:rPr>
        <w:t>,</w:t>
      </w:r>
      <w:r w:rsidRPr="00A2173C">
        <w:rPr>
          <w:rFonts w:hint="eastAsia"/>
          <w:sz w:val="22"/>
        </w:rPr>
        <w:t>叫做比例的项</w:t>
      </w:r>
      <w:r w:rsidRPr="00A2173C">
        <w:rPr>
          <w:rFonts w:ascii="方正书宋_GBK" w:hAnsi="方正书宋_GBK"/>
          <w:sz w:val="22"/>
        </w:rPr>
        <w:t>,</w:t>
      </w:r>
      <w:r w:rsidRPr="00A2173C">
        <w:rPr>
          <w:rFonts w:hint="eastAsia"/>
          <w:sz w:val="22"/>
        </w:rPr>
        <w:t>两端的两项叫做比例的外项</w:t>
      </w:r>
      <w:r w:rsidRPr="00A2173C">
        <w:rPr>
          <w:rFonts w:ascii="方正书宋_GBK" w:hAnsi="方正书宋_GBK"/>
          <w:sz w:val="22"/>
        </w:rPr>
        <w:t>,</w:t>
      </w:r>
      <w:r w:rsidRPr="00A2173C">
        <w:rPr>
          <w:rFonts w:hint="eastAsia"/>
          <w:sz w:val="22"/>
        </w:rPr>
        <w:t>中间的两项叫做比例的内项。</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r w:rsidRPr="00A2173C">
        <w:rPr>
          <w:rFonts w:eastAsia="方正楷体_GBK" w:hint="eastAsia"/>
          <w:sz w:val="22"/>
        </w:rPr>
        <w:t xml:space="preserve"> </w:t>
      </w:r>
      <w:r w:rsidRPr="00A2173C">
        <w:rPr>
          <w:sz w:val="22"/>
        </w:rPr>
        <w:t>2</w:t>
      </w:r>
      <w:r w:rsidRPr="00A2173C">
        <w:rPr>
          <w:i/>
          <w:sz w:val="22"/>
        </w:rPr>
        <w:t>.</w:t>
      </w:r>
      <w:r w:rsidRPr="00A2173C">
        <w:rPr>
          <w:sz w:val="22"/>
        </w:rPr>
        <w:t>4∶1</w:t>
      </w:r>
      <w:r w:rsidRPr="00A2173C">
        <w:rPr>
          <w:i/>
          <w:sz w:val="22"/>
        </w:rPr>
        <w:t>.</w:t>
      </w:r>
      <w:r w:rsidRPr="00A2173C">
        <w:rPr>
          <w:sz w:val="22"/>
        </w:rPr>
        <w:t>6=60∶40</w:t>
      </w:r>
      <w:r w:rsidRPr="00A2173C">
        <w:rPr>
          <w:rFonts w:ascii="方正楷体_GBK" w:hAnsi="方正楷体_GBK"/>
          <w:sz w:val="22"/>
        </w:rPr>
        <w:t>)</w:t>
      </w:r>
    </w:p>
    <w:p w:rsidR="0015393C" w:rsidRPr="00A2173C" w:rsidRDefault="0015393C" w:rsidP="0015393C">
      <w:pPr>
        <w:spacing w:line="240" w:lineRule="auto"/>
        <w:ind w:firstLineChars="200" w:firstLine="440"/>
        <w:rPr>
          <w:sz w:val="22"/>
        </w:rPr>
      </w:pPr>
      <w:r w:rsidRPr="00A2173C">
        <w:rPr>
          <w:sz w:val="22"/>
        </w:rPr>
        <w:t>2</w:t>
      </w:r>
      <w:r w:rsidRPr="00A2173C">
        <w:rPr>
          <w:i/>
          <w:sz w:val="22"/>
        </w:rPr>
        <w:t>.</w:t>
      </w:r>
      <w:r w:rsidRPr="00A2173C">
        <w:rPr>
          <w:sz w:val="22"/>
        </w:rPr>
        <w:t>4</w:t>
      </w:r>
      <w:r w:rsidRPr="00A2173C">
        <w:rPr>
          <w:rFonts w:hint="eastAsia"/>
          <w:sz w:val="22"/>
        </w:rPr>
        <w:t>和</w:t>
      </w:r>
      <w:r w:rsidRPr="00A2173C">
        <w:rPr>
          <w:sz w:val="22"/>
        </w:rPr>
        <w:t>40</w:t>
      </w:r>
      <w:r w:rsidRPr="00A2173C">
        <w:rPr>
          <w:rFonts w:hint="eastAsia"/>
          <w:sz w:val="22"/>
        </w:rPr>
        <w:t>是外项</w:t>
      </w:r>
      <w:r w:rsidRPr="00A2173C">
        <w:rPr>
          <w:rFonts w:ascii="方正书宋_GBK" w:hAnsi="方正书宋_GBK"/>
          <w:sz w:val="22"/>
        </w:rPr>
        <w:t>;</w:t>
      </w:r>
      <w:r w:rsidRPr="00A2173C">
        <w:rPr>
          <w:sz w:val="22"/>
        </w:rPr>
        <w:t>1</w:t>
      </w:r>
      <w:r w:rsidRPr="00A2173C">
        <w:rPr>
          <w:i/>
          <w:sz w:val="22"/>
        </w:rPr>
        <w:t>.</w:t>
      </w:r>
      <w:r w:rsidRPr="00A2173C">
        <w:rPr>
          <w:sz w:val="22"/>
        </w:rPr>
        <w:t>6</w:t>
      </w:r>
      <w:r w:rsidRPr="00A2173C">
        <w:rPr>
          <w:rFonts w:hint="eastAsia"/>
          <w:sz w:val="22"/>
        </w:rPr>
        <w:t>和</w:t>
      </w:r>
      <w:r w:rsidRPr="00A2173C">
        <w:rPr>
          <w:sz w:val="22"/>
        </w:rPr>
        <w:t>60</w:t>
      </w:r>
      <w:r w:rsidRPr="00A2173C">
        <w:rPr>
          <w:rFonts w:hint="eastAsia"/>
          <w:sz w:val="22"/>
        </w:rPr>
        <w:t>是内项。</w:t>
      </w:r>
      <w:r w:rsidRPr="00A2173C">
        <w:rPr>
          <w:i/>
          <w:sz w:val="22"/>
        </w:rPr>
        <w:t xml:space="preserve">　　</w:t>
      </w:r>
      <w:r w:rsidRPr="00A2173C">
        <w:rPr>
          <w:rFonts w:hint="eastAsia"/>
          <w:sz w:val="22"/>
        </w:rPr>
        <w:t xml:space="preserve"> </w:t>
      </w:r>
    </w:p>
    <w:p w:rsidR="0015393C" w:rsidRPr="00A2173C" w:rsidRDefault="0015393C" w:rsidP="0015393C">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比例的分数形式。</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上面的比例可以写成分数的形式</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2</m:t>
            </m:r>
            <m:r>
              <m:rPr>
                <m:nor/>
              </m:rPr>
              <w:rPr>
                <w:rFonts w:hAnsi="NEU-BZ"/>
                <w:sz w:val="24"/>
                <w:szCs w:val="20"/>
              </w:rPr>
              <m:t>.</m:t>
            </m:r>
            <m:r>
              <m:rPr>
                <m:sty m:val="p"/>
              </m:rPr>
              <w:rPr>
                <w:rFonts w:ascii="Cambria Math" w:hAnsi="NEU-BZ"/>
                <w:sz w:val="24"/>
                <w:szCs w:val="20"/>
              </w:rPr>
              <m:t>4</m:t>
            </m:r>
          </m:num>
          <m:den>
            <m:r>
              <m:rPr>
                <m:sty m:val="p"/>
              </m:rPr>
              <w:rPr>
                <w:rFonts w:ascii="Cambria Math" w:hAnsi="NEU-BZ"/>
                <w:sz w:val="24"/>
                <w:szCs w:val="20"/>
              </w:rPr>
              <m:t>1</m:t>
            </m:r>
            <m:r>
              <m:rPr>
                <m:nor/>
              </m:rPr>
              <w:rPr>
                <w:rFonts w:hAnsi="NEU-BZ"/>
                <w:sz w:val="24"/>
                <w:szCs w:val="20"/>
              </w:rPr>
              <m:t>.</m:t>
            </m:r>
            <m:r>
              <m:rPr>
                <m:sty m:val="p"/>
              </m:rPr>
              <w:rPr>
                <w:rFonts w:ascii="Cambria Math" w:hAnsi="NEU-BZ"/>
                <w:sz w:val="24"/>
                <w:szCs w:val="20"/>
              </w:rPr>
              <m:t>6</m:t>
            </m:r>
          </m:den>
        </m:f>
      </m:oMath>
      <w:r w:rsidRPr="00A2173C">
        <w:rPr>
          <w:sz w:val="22"/>
        </w:rPr>
        <w:t>=</w:t>
      </w:r>
      <m:oMath>
        <m:f>
          <m:fPr>
            <m:ctrlPr>
              <w:rPr>
                <w:rFonts w:ascii="Cambria Math" w:hAnsi="Cambria Math"/>
                <w:sz w:val="22"/>
              </w:rPr>
            </m:ctrlPr>
          </m:fPr>
          <m:num>
            <m:r>
              <m:rPr>
                <m:sty m:val="p"/>
              </m:rPr>
              <w:rPr>
                <w:rFonts w:ascii="Cambria Math" w:hAnsi="NEU-BZ"/>
                <w:sz w:val="24"/>
                <w:szCs w:val="20"/>
              </w:rPr>
              <m:t>60</m:t>
            </m:r>
          </m:num>
          <m:den>
            <m:r>
              <m:rPr>
                <m:sty m:val="p"/>
              </m:rPr>
              <w:rPr>
                <w:rFonts w:ascii="Cambria Math" w:hAnsi="NEU-BZ"/>
                <w:sz w:val="24"/>
                <w:szCs w:val="20"/>
              </w:rPr>
              <m:t>40</m:t>
            </m:r>
          </m:den>
        </m:f>
      </m:oMath>
      <w:r w:rsidRPr="00A2173C">
        <w:rPr>
          <w:rFonts w:hint="eastAsia"/>
          <w:sz w:val="22"/>
        </w:rPr>
        <w:t xml:space="preserve"> </w:t>
      </w:r>
      <w:r w:rsidRPr="00A2173C">
        <w:rPr>
          <w:rFonts w:ascii="方正书宋_GBK" w:hAnsi="方正书宋_GBK"/>
          <w:sz w:val="22"/>
        </w:rPr>
        <w:t>,</w:t>
      </w:r>
      <w:r w:rsidRPr="00A2173C">
        <w:rPr>
          <w:sz w:val="22"/>
        </w:rPr>
        <w:t>2</w:t>
      </w:r>
      <w:r w:rsidRPr="00A2173C">
        <w:rPr>
          <w:i/>
          <w:sz w:val="22"/>
        </w:rPr>
        <w:t>.</w:t>
      </w:r>
      <w:r w:rsidRPr="00A2173C">
        <w:rPr>
          <w:sz w:val="22"/>
        </w:rPr>
        <w:t>4</w:t>
      </w:r>
      <w:r w:rsidRPr="00A2173C">
        <w:rPr>
          <w:rFonts w:hint="eastAsia"/>
          <w:sz w:val="22"/>
        </w:rPr>
        <w:t>和</w:t>
      </w:r>
      <w:r w:rsidRPr="00A2173C">
        <w:rPr>
          <w:sz w:val="22"/>
        </w:rPr>
        <w:t>40</w:t>
      </w:r>
      <w:r w:rsidRPr="00A2173C">
        <w:rPr>
          <w:rFonts w:hint="eastAsia"/>
          <w:sz w:val="22"/>
        </w:rPr>
        <w:t>仍然是外项</w:t>
      </w:r>
      <w:r w:rsidRPr="00A2173C">
        <w:rPr>
          <w:rFonts w:ascii="方正书宋_GBK" w:hAnsi="方正书宋_GBK"/>
          <w:sz w:val="22"/>
        </w:rPr>
        <w:t>;</w:t>
      </w:r>
      <w:r w:rsidRPr="00A2173C">
        <w:rPr>
          <w:sz w:val="22"/>
        </w:rPr>
        <w:t>1</w:t>
      </w:r>
      <w:r w:rsidRPr="00A2173C">
        <w:rPr>
          <w:i/>
          <w:sz w:val="22"/>
        </w:rPr>
        <w:t>.</w:t>
      </w:r>
      <w:r w:rsidRPr="00A2173C">
        <w:rPr>
          <w:sz w:val="22"/>
        </w:rPr>
        <w:t>6</w:t>
      </w:r>
      <w:r w:rsidRPr="00A2173C">
        <w:rPr>
          <w:rFonts w:hint="eastAsia"/>
          <w:sz w:val="22"/>
        </w:rPr>
        <w:t>和</w:t>
      </w:r>
      <w:r w:rsidRPr="00A2173C">
        <w:rPr>
          <w:sz w:val="22"/>
        </w:rPr>
        <w:t>60</w:t>
      </w:r>
      <w:r w:rsidRPr="00A2173C">
        <w:rPr>
          <w:rFonts w:hint="eastAsia"/>
          <w:sz w:val="22"/>
        </w:rPr>
        <w:t>仍然是内项。</w:t>
      </w:r>
      <w:r w:rsidRPr="00A2173C">
        <w:rPr>
          <w:rFonts w:hint="eastAsia"/>
          <w:sz w:val="22"/>
        </w:rPr>
        <w:t xml:space="preserve"> </w:t>
      </w:r>
    </w:p>
    <w:p w:rsidR="0015393C" w:rsidRPr="00A2173C" w:rsidRDefault="0015393C" w:rsidP="0015393C">
      <w:pPr>
        <w:spacing w:line="240" w:lineRule="auto"/>
        <w:ind w:firstLineChars="200" w:firstLine="440"/>
        <w:rPr>
          <w:sz w:val="22"/>
        </w:rPr>
      </w:pPr>
      <w:r w:rsidRPr="00A2173C">
        <w:rPr>
          <w:noProof/>
          <w:sz w:val="22"/>
        </w:rPr>
        <w:drawing>
          <wp:inline distT="0" distB="0" distL="0" distR="0">
            <wp:extent cx="579240" cy="176040"/>
            <wp:effectExtent l="0" t="0" r="0" b="0"/>
            <wp:docPr id="673" name="设计意图.jpg" descr="id:2147502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这部分内容简单易学</w:t>
      </w:r>
      <w:r w:rsidRPr="00A2173C">
        <w:rPr>
          <w:rFonts w:ascii="方正楷体_GBK" w:hAnsi="方正楷体_GBK"/>
          <w:sz w:val="22"/>
        </w:rPr>
        <w:t>,</w:t>
      </w:r>
      <w:r w:rsidRPr="00A2173C">
        <w:rPr>
          <w:rFonts w:eastAsia="方正楷体_GBK" w:hint="eastAsia"/>
          <w:sz w:val="22"/>
        </w:rPr>
        <w:t>通过学生阅读教材</w:t>
      </w:r>
      <w:r w:rsidRPr="00A2173C">
        <w:rPr>
          <w:rFonts w:ascii="方正楷体_GBK" w:hAnsi="方正楷体_GBK"/>
          <w:sz w:val="22"/>
        </w:rPr>
        <w:t>,</w:t>
      </w:r>
      <w:r w:rsidRPr="00A2173C">
        <w:rPr>
          <w:rFonts w:eastAsia="方正楷体_GBK" w:hint="eastAsia"/>
          <w:sz w:val="22"/>
        </w:rPr>
        <w:t>会很容易掌握</w:t>
      </w:r>
      <w:r w:rsidRPr="00A2173C">
        <w:rPr>
          <w:rFonts w:ascii="方正楷体_GBK" w:hAnsi="方正楷体_GBK"/>
          <w:sz w:val="22"/>
        </w:rPr>
        <w:t>,</w:t>
      </w:r>
      <w:r w:rsidRPr="00A2173C">
        <w:rPr>
          <w:rFonts w:eastAsia="方正楷体_GBK" w:hint="eastAsia"/>
          <w:sz w:val="22"/>
        </w:rPr>
        <w:t>所以我采用了这种自学汇报的形式进行教学</w:t>
      </w:r>
      <w:r w:rsidRPr="00A2173C">
        <w:rPr>
          <w:rFonts w:ascii="方正楷体_GBK" w:hAnsi="方正楷体_GBK"/>
          <w:sz w:val="22"/>
        </w:rPr>
        <w:t>,</w:t>
      </w:r>
      <w:r w:rsidRPr="00A2173C">
        <w:rPr>
          <w:rFonts w:eastAsia="方正楷体_GBK" w:hint="eastAsia"/>
          <w:sz w:val="22"/>
        </w:rPr>
        <w:t>有意训练学生自学的方法</w:t>
      </w:r>
      <w:r w:rsidRPr="00A2173C">
        <w:rPr>
          <w:rFonts w:ascii="方正楷体_GBK" w:hAnsi="方正楷体_GBK"/>
          <w:sz w:val="22"/>
        </w:rPr>
        <w:t>,</w:t>
      </w:r>
      <w:r w:rsidRPr="00A2173C">
        <w:rPr>
          <w:rFonts w:eastAsia="方正楷体_GBK" w:hint="eastAsia"/>
          <w:sz w:val="22"/>
        </w:rPr>
        <w:t>使之逐渐形成自学的能力。</w:t>
      </w:r>
    </w:p>
    <w:p w:rsidR="0015393C" w:rsidRPr="00A2173C" w:rsidRDefault="0015393C" w:rsidP="0015393C">
      <w:pPr>
        <w:spacing w:line="240" w:lineRule="auto"/>
        <w:rPr>
          <w:sz w:val="22"/>
        </w:rPr>
      </w:pPr>
      <w:r w:rsidRPr="00A2173C">
        <w:rPr>
          <w:rFonts w:eastAsia="方正黑体_GBK" w:hint="eastAsia"/>
          <w:color w:val="FF00FF"/>
          <w:sz w:val="22"/>
        </w:rPr>
        <w:t>二、学习例</w:t>
      </w:r>
      <w:r w:rsidRPr="00A2173C">
        <w:rPr>
          <w:color w:val="FF00FF"/>
          <w:sz w:val="22"/>
        </w:rPr>
        <w:t>1</w:t>
      </w:r>
      <w:r w:rsidRPr="00A2173C">
        <w:rPr>
          <w:rFonts w:ascii="方正黑体_GBK" w:hAnsi="方正黑体_GBK"/>
          <w:color w:val="FF00FF"/>
          <w:sz w:val="22"/>
        </w:rPr>
        <w:t>,</w:t>
      </w:r>
      <w:r w:rsidRPr="00A2173C">
        <w:rPr>
          <w:rFonts w:eastAsia="方正黑体_GBK" w:hint="eastAsia"/>
          <w:color w:val="FF00FF"/>
          <w:sz w:val="22"/>
        </w:rPr>
        <w:t>掌握比例的基本性质。</w:t>
      </w:r>
    </w:p>
    <w:p w:rsidR="0015393C" w:rsidRPr="00A2173C" w:rsidRDefault="0015393C" w:rsidP="0015393C">
      <w:pPr>
        <w:spacing w:line="240" w:lineRule="auto"/>
        <w:ind w:firstLineChars="200" w:firstLine="440"/>
        <w:rPr>
          <w:sz w:val="22"/>
        </w:rPr>
      </w:pPr>
      <w:r w:rsidRPr="00A2173C">
        <w:rPr>
          <w:rFonts w:ascii="NEU-HZ-S92" w:hAnsi="NEU-HZ-S92"/>
          <w:sz w:val="22"/>
        </w:rPr>
        <w:t>1</w:t>
      </w:r>
      <w:r w:rsidRPr="00A2173C">
        <w:rPr>
          <w:i/>
          <w:sz w:val="22"/>
        </w:rPr>
        <w:t>.</w:t>
      </w:r>
      <w:r w:rsidRPr="00A2173C">
        <w:rPr>
          <w:sz w:val="22"/>
        </w:rPr>
        <w:t>PPT</w:t>
      </w:r>
      <w:r w:rsidRPr="00A2173C">
        <w:rPr>
          <w:rFonts w:hint="eastAsia"/>
          <w:sz w:val="22"/>
        </w:rPr>
        <w:t>课件出示例</w:t>
      </w:r>
      <w:r w:rsidRPr="00A2173C">
        <w:rPr>
          <w:sz w:val="22"/>
        </w:rPr>
        <w:t>1</w:t>
      </w:r>
      <w:r w:rsidRPr="00A2173C">
        <w:rPr>
          <w:rFonts w:ascii="方正书宋_GBK" w:hAnsi="方正书宋_GBK"/>
          <w:sz w:val="22"/>
        </w:rPr>
        <w:t>,</w:t>
      </w:r>
      <w:r w:rsidRPr="00A2173C">
        <w:rPr>
          <w:rFonts w:hint="eastAsia"/>
          <w:sz w:val="22"/>
        </w:rPr>
        <w:t>明确要求。</w:t>
      </w:r>
    </w:p>
    <w:p w:rsidR="0015393C" w:rsidRPr="00A2173C" w:rsidRDefault="0015393C" w:rsidP="0015393C">
      <w:pPr>
        <w:spacing w:line="240" w:lineRule="auto"/>
        <w:ind w:firstLineChars="200" w:firstLine="440"/>
        <w:rPr>
          <w:sz w:val="22"/>
        </w:rPr>
      </w:pPr>
      <w:r w:rsidRPr="00A2173C">
        <w:rPr>
          <w:rFonts w:hint="eastAsia"/>
          <w:sz w:val="22"/>
        </w:rPr>
        <w:t>计算下面比例中两个外项的积和两个内项的积</w:t>
      </w:r>
      <w:r w:rsidRPr="00A2173C">
        <w:rPr>
          <w:rFonts w:ascii="方正书宋_GBK" w:hAnsi="方正书宋_GBK"/>
          <w:sz w:val="22"/>
        </w:rPr>
        <w:t>,</w:t>
      </w:r>
      <w:r w:rsidRPr="00A2173C">
        <w:rPr>
          <w:rFonts w:hint="eastAsia"/>
          <w:sz w:val="22"/>
        </w:rPr>
        <w:t>比较一下</w:t>
      </w:r>
      <w:r w:rsidRPr="00A2173C">
        <w:rPr>
          <w:rFonts w:ascii="方正书宋_GBK" w:hAnsi="方正书宋_GBK"/>
          <w:sz w:val="22"/>
        </w:rPr>
        <w:t>,</w:t>
      </w:r>
      <w:r w:rsidRPr="00A2173C">
        <w:rPr>
          <w:rFonts w:hint="eastAsia"/>
          <w:sz w:val="22"/>
        </w:rPr>
        <w:t>你能发现什么</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w:t>
      </w:r>
      <w:r w:rsidRPr="00A2173C">
        <w:rPr>
          <w:i/>
          <w:sz w:val="22"/>
        </w:rPr>
        <w:t>.</w:t>
      </w:r>
      <w:r w:rsidRPr="00A2173C">
        <w:rPr>
          <w:sz w:val="22"/>
        </w:rPr>
        <w:t>4∶1</w:t>
      </w:r>
      <w:r w:rsidRPr="00A2173C">
        <w:rPr>
          <w:i/>
          <w:sz w:val="22"/>
        </w:rPr>
        <w:t>.</w:t>
      </w:r>
      <w:r w:rsidRPr="00A2173C">
        <w:rPr>
          <w:sz w:val="22"/>
        </w:rPr>
        <w:t>6=60∶40</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A2173C">
        <w:rPr>
          <w:sz w:val="22"/>
        </w:rPr>
        <w:t>=</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15</m:t>
            </m:r>
          </m:den>
        </m:f>
      </m:oMath>
    </w:p>
    <w:p w:rsidR="0015393C" w:rsidRPr="00A2173C" w:rsidRDefault="0015393C" w:rsidP="0015393C">
      <w:pPr>
        <w:spacing w:line="240" w:lineRule="auto"/>
        <w:ind w:firstLineChars="200" w:firstLine="440"/>
        <w:rPr>
          <w:sz w:val="22"/>
        </w:rPr>
      </w:pPr>
      <w:r w:rsidRPr="00A2173C">
        <w:rPr>
          <w:rFonts w:hint="eastAsia"/>
          <w:sz w:val="22"/>
        </w:rPr>
        <w:tab/>
      </w:r>
      <w:r w:rsidRPr="00A2173C">
        <w:rPr>
          <w:sz w:val="22"/>
        </w:rPr>
        <w:t>2</w:t>
      </w:r>
      <w:r w:rsidRPr="00A2173C">
        <w:rPr>
          <w:i/>
          <w:sz w:val="22"/>
        </w:rPr>
        <w:t>.</w:t>
      </w:r>
      <w:r w:rsidRPr="00A2173C">
        <w:rPr>
          <w:sz w:val="22"/>
        </w:rPr>
        <w:t>4×40=96</w:t>
      </w:r>
      <w:r w:rsidRPr="00A2173C">
        <w:rPr>
          <w:rFonts w:hint="eastAsia"/>
          <w:sz w:val="22"/>
        </w:rPr>
        <w:tab/>
      </w:r>
      <w:r w:rsidRPr="00A2173C">
        <w:rPr>
          <w:sz w:val="22"/>
        </w:rPr>
        <w:t>3×15=</w:t>
      </w:r>
      <w:r w:rsidRPr="00A2173C">
        <w:rPr>
          <w:i/>
          <w:sz w:val="22"/>
          <w:u w:val="single" w:color="000000"/>
        </w:rPr>
        <w:t xml:space="preserve">　　　</w:t>
      </w:r>
      <w:r w:rsidRPr="00A2173C">
        <w:rPr>
          <w:i/>
          <w:sz w:val="22"/>
          <w:u w:val="single" w:color="000000"/>
        </w:rPr>
        <w:t> </w:t>
      </w:r>
    </w:p>
    <w:p w:rsidR="0015393C" w:rsidRPr="00A2173C" w:rsidRDefault="0015393C" w:rsidP="0015393C">
      <w:pPr>
        <w:spacing w:line="240" w:lineRule="auto"/>
        <w:rPr>
          <w:sz w:val="22"/>
        </w:rPr>
      </w:pPr>
      <w:r w:rsidRPr="00A2173C">
        <w:rPr>
          <w:rFonts w:hint="eastAsia"/>
          <w:sz w:val="22"/>
        </w:rPr>
        <w:tab/>
      </w:r>
      <w:r w:rsidRPr="00A2173C">
        <w:rPr>
          <w:sz w:val="22"/>
        </w:rPr>
        <w:t>1</w:t>
      </w:r>
      <w:r w:rsidRPr="00A2173C">
        <w:rPr>
          <w:i/>
          <w:sz w:val="22"/>
        </w:rPr>
        <w:t>.</w:t>
      </w:r>
      <w:r w:rsidRPr="00A2173C">
        <w:rPr>
          <w:sz w:val="22"/>
        </w:rPr>
        <w:t>6×60=96</w:t>
      </w:r>
      <w:r w:rsidRPr="00A2173C">
        <w:rPr>
          <w:rFonts w:hint="eastAsia"/>
          <w:sz w:val="22"/>
        </w:rPr>
        <w:tab/>
      </w:r>
      <w:r w:rsidRPr="00A2173C">
        <w:rPr>
          <w:sz w:val="22"/>
        </w:rPr>
        <w:t>5×9=</w:t>
      </w:r>
      <w:r w:rsidRPr="00A2173C">
        <w:rPr>
          <w:i/>
          <w:sz w:val="22"/>
          <w:u w:val="single" w:color="000000"/>
        </w:rPr>
        <w:t xml:space="preserve">　　　</w:t>
      </w:r>
      <w:r w:rsidRPr="00A2173C">
        <w:rPr>
          <w:i/>
          <w:sz w:val="22"/>
          <w:u w:val="single" w:color="000000"/>
        </w:rPr>
        <w:t> </w:t>
      </w:r>
    </w:p>
    <w:p w:rsidR="0015393C" w:rsidRPr="00A2173C" w:rsidRDefault="0015393C" w:rsidP="0015393C">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探究规律。</w:t>
      </w:r>
    </w:p>
    <w:p w:rsidR="0015393C" w:rsidRPr="00A2173C" w:rsidRDefault="0015393C" w:rsidP="0015393C">
      <w:pPr>
        <w:spacing w:line="240" w:lineRule="auto"/>
        <w:ind w:firstLineChars="200" w:firstLine="440"/>
        <w:rPr>
          <w:sz w:val="22"/>
        </w:rPr>
      </w:pPr>
      <w:r w:rsidRPr="00A2173C">
        <w:rPr>
          <w:rFonts w:hint="eastAsia"/>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观察第</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小题。</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观察第</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题</w:t>
      </w:r>
      <w:r w:rsidRPr="00A2173C">
        <w:rPr>
          <w:rFonts w:ascii="方正书宋_GBK" w:hAnsi="方正书宋_GBK"/>
          <w:sz w:val="22"/>
        </w:rPr>
        <w:t>,</w:t>
      </w:r>
      <w:r w:rsidRPr="00A2173C">
        <w:rPr>
          <w:rFonts w:hint="eastAsia"/>
          <w:sz w:val="22"/>
        </w:rPr>
        <w:t>你发现了什么</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这个比例的两个外项的积等于两个内项的积</w:t>
      </w:r>
      <w:r w:rsidRPr="00A2173C">
        <w:rPr>
          <w:rFonts w:ascii="方正书宋_GBK" w:hAnsi="方正书宋_GBK"/>
          <w:sz w:val="22"/>
        </w:rPr>
        <w:t>,</w:t>
      </w:r>
      <w:r w:rsidRPr="00A2173C">
        <w:rPr>
          <w:rFonts w:hint="eastAsia"/>
          <w:sz w:val="22"/>
        </w:rPr>
        <w:t>等于</w:t>
      </w:r>
      <w:r w:rsidRPr="00A2173C">
        <w:rPr>
          <w:sz w:val="22"/>
        </w:rPr>
        <w:t>96</w:t>
      </w:r>
      <w:r w:rsidRPr="00A2173C">
        <w:rPr>
          <w:rFonts w:hint="eastAsia"/>
          <w:sz w:val="22"/>
        </w:rPr>
        <w:t>。</w:t>
      </w:r>
    </w:p>
    <w:p w:rsidR="0015393C" w:rsidRPr="00A2173C" w:rsidRDefault="0015393C" w:rsidP="0015393C">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计算第</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小题</w:t>
      </w:r>
      <w:r w:rsidRPr="00A2173C">
        <w:rPr>
          <w:rFonts w:ascii="方正书宋_GBK" w:hAnsi="方正书宋_GBK"/>
          <w:sz w:val="22"/>
        </w:rPr>
        <w:t>,</w:t>
      </w:r>
      <w:r w:rsidRPr="00A2173C">
        <w:rPr>
          <w:rFonts w:hint="eastAsia"/>
          <w:sz w:val="22"/>
        </w:rPr>
        <w:t>你发现了什么</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两个外项的积是</w:t>
      </w:r>
      <w:r w:rsidRPr="00A2173C">
        <w:rPr>
          <w:sz w:val="22"/>
        </w:rPr>
        <w:t>3×15=45</w:t>
      </w:r>
      <w:r w:rsidRPr="00A2173C">
        <w:rPr>
          <w:rFonts w:ascii="方正书宋_GBK" w:hAnsi="方正书宋_GBK"/>
          <w:sz w:val="22"/>
        </w:rPr>
        <w:t>,</w:t>
      </w:r>
      <w:r w:rsidRPr="00A2173C">
        <w:rPr>
          <w:rFonts w:hint="eastAsia"/>
          <w:sz w:val="22"/>
        </w:rPr>
        <w:t>两个内项的积是</w:t>
      </w:r>
      <w:r w:rsidRPr="00A2173C">
        <w:rPr>
          <w:sz w:val="22"/>
        </w:rPr>
        <w:t>5×9=45</w:t>
      </w:r>
      <w:r w:rsidRPr="00A2173C">
        <w:rPr>
          <w:rFonts w:hint="eastAsia"/>
          <w:sz w:val="22"/>
        </w:rPr>
        <w:t xml:space="preserve"> </w:t>
      </w:r>
      <w:r w:rsidRPr="00A2173C">
        <w:rPr>
          <w:rFonts w:hint="eastAsia"/>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你发现了什么</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这个比例中</w:t>
      </w:r>
      <w:r w:rsidRPr="00A2173C">
        <w:rPr>
          <w:rFonts w:ascii="方正书宋_GBK" w:hAnsi="方正书宋_GBK"/>
          <w:sz w:val="22"/>
        </w:rPr>
        <w:t>,</w:t>
      </w:r>
      <w:r w:rsidRPr="00A2173C">
        <w:rPr>
          <w:rFonts w:hint="eastAsia"/>
          <w:sz w:val="22"/>
        </w:rPr>
        <w:t xml:space="preserve"> </w:t>
      </w:r>
      <w:r w:rsidRPr="00A2173C">
        <w:rPr>
          <w:rFonts w:hint="eastAsia"/>
          <w:sz w:val="22"/>
        </w:rPr>
        <w:t>两个外项的积等于两个内项的积。</w:t>
      </w:r>
    </w:p>
    <w:p w:rsidR="0015393C" w:rsidRPr="00A2173C" w:rsidRDefault="0015393C" w:rsidP="0015393C">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学生验证自己的发现。</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你能举一个例子</w:t>
      </w:r>
      <w:r w:rsidRPr="00A2173C">
        <w:rPr>
          <w:rFonts w:ascii="方正书宋_GBK" w:hAnsi="方正书宋_GBK"/>
          <w:sz w:val="22"/>
        </w:rPr>
        <w:t>,</w:t>
      </w:r>
      <w:r w:rsidRPr="00A2173C">
        <w:rPr>
          <w:rFonts w:hint="eastAsia"/>
          <w:sz w:val="22"/>
        </w:rPr>
        <w:t>验证你的发现吗</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sz w:val="22"/>
        </w:rPr>
        <w:t>8∶3=40∶15</w:t>
      </w:r>
      <w:r w:rsidRPr="00A2173C">
        <w:rPr>
          <w:rFonts w:ascii="方正书宋_GBK" w:hAnsi="方正书宋_GBK"/>
          <w:sz w:val="22"/>
        </w:rPr>
        <w:t>,</w:t>
      </w:r>
      <w:r w:rsidRPr="00A2173C">
        <w:rPr>
          <w:rFonts w:hint="eastAsia"/>
          <w:sz w:val="22"/>
        </w:rPr>
        <w:t>两个外项的积是</w:t>
      </w:r>
      <w:r w:rsidRPr="00A2173C">
        <w:rPr>
          <w:sz w:val="22"/>
        </w:rPr>
        <w:t>8×15=120</w:t>
      </w:r>
      <w:r w:rsidRPr="00A2173C">
        <w:rPr>
          <w:rFonts w:ascii="方正书宋_GBK" w:hAnsi="方正书宋_GBK"/>
          <w:sz w:val="22"/>
        </w:rPr>
        <w:t>,</w:t>
      </w:r>
      <w:r w:rsidRPr="00A2173C">
        <w:rPr>
          <w:rFonts w:hint="eastAsia"/>
          <w:sz w:val="22"/>
        </w:rPr>
        <w:t>两个内项的积是</w:t>
      </w:r>
      <w:r w:rsidRPr="00A2173C">
        <w:rPr>
          <w:sz w:val="22"/>
        </w:rPr>
        <w:t>3×40=120</w:t>
      </w:r>
      <w:r w:rsidRPr="00A2173C">
        <w:rPr>
          <w:rFonts w:ascii="方正书宋_GBK" w:hAnsi="方正书宋_GBK"/>
          <w:sz w:val="22"/>
        </w:rPr>
        <w:t>,</w:t>
      </w:r>
      <w:r w:rsidRPr="00A2173C">
        <w:rPr>
          <w:rFonts w:hint="eastAsia"/>
          <w:sz w:val="22"/>
        </w:rPr>
        <w:t>这个比例的两个外项的积也等于两个内项的积。</w:t>
      </w:r>
    </w:p>
    <w:p w:rsidR="0015393C" w:rsidRPr="00A2173C" w:rsidRDefault="0015393C" w:rsidP="0015393C">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总结比例的基本性质。</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通过对例</w:t>
      </w:r>
      <w:r w:rsidRPr="00A2173C">
        <w:rPr>
          <w:sz w:val="22"/>
        </w:rPr>
        <w:t>1</w:t>
      </w:r>
      <w:r w:rsidRPr="00A2173C">
        <w:rPr>
          <w:rFonts w:hint="eastAsia"/>
          <w:sz w:val="22"/>
        </w:rPr>
        <w:t>的探究和同学们的验证</w:t>
      </w:r>
      <w:r w:rsidRPr="00A2173C">
        <w:rPr>
          <w:rFonts w:ascii="方正书宋_GBK" w:hAnsi="方正书宋_GBK"/>
          <w:sz w:val="22"/>
        </w:rPr>
        <w:t>,</w:t>
      </w:r>
      <w:r w:rsidRPr="00A2173C">
        <w:rPr>
          <w:rFonts w:hint="eastAsia"/>
          <w:sz w:val="22"/>
        </w:rPr>
        <w:t>我们发现了比例的另一个特点</w:t>
      </w:r>
      <w:r w:rsidRPr="00A2173C">
        <w:rPr>
          <w:rFonts w:ascii="方正书宋_GBK" w:hAnsi="方正书宋_GBK"/>
          <w:sz w:val="22"/>
        </w:rPr>
        <w:t>,</w:t>
      </w:r>
      <w:r w:rsidRPr="00A2173C">
        <w:rPr>
          <w:rFonts w:hint="eastAsia"/>
          <w:sz w:val="22"/>
        </w:rPr>
        <w:t>同学们能说一说吗</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我发现</w:t>
      </w:r>
      <w:r w:rsidRPr="00A2173C">
        <w:rPr>
          <w:rFonts w:ascii="方正书宋_GBK" w:hAnsi="方正书宋_GBK"/>
          <w:sz w:val="22"/>
        </w:rPr>
        <w:t>,</w:t>
      </w:r>
      <w:r w:rsidRPr="00A2173C">
        <w:rPr>
          <w:rFonts w:hint="eastAsia"/>
          <w:sz w:val="22"/>
        </w:rPr>
        <w:t>在比例中两个外项的积与两个内项的积相等。</w:t>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是的</w:t>
      </w:r>
      <w:r w:rsidRPr="00A2173C">
        <w:rPr>
          <w:rFonts w:ascii="方正书宋_GBK" w:hAnsi="方正书宋_GBK"/>
          <w:sz w:val="22"/>
        </w:rPr>
        <w:t>,</w:t>
      </w:r>
      <w:r w:rsidRPr="00A2173C">
        <w:rPr>
          <w:rFonts w:hint="eastAsia"/>
          <w:sz w:val="22"/>
        </w:rPr>
        <w:t>我们把在比例里</w:t>
      </w:r>
      <w:r w:rsidRPr="00A2173C">
        <w:rPr>
          <w:rFonts w:ascii="方正书宋_GBK" w:hAnsi="方正书宋_GBK"/>
          <w:sz w:val="22"/>
        </w:rPr>
        <w:t>,</w:t>
      </w:r>
      <w:r w:rsidRPr="00A2173C">
        <w:rPr>
          <w:rFonts w:hint="eastAsia"/>
          <w:sz w:val="22"/>
        </w:rPr>
        <w:t>两个外项的积等于两个内项的积叫做比例的基本性质。</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15393C" w:rsidRPr="00A2173C" w:rsidRDefault="0015393C" w:rsidP="0015393C">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想一想</w:t>
      </w:r>
      <w:r w:rsidRPr="00A2173C">
        <w:rPr>
          <w:rFonts w:ascii="方正书宋_GBK" w:hAnsi="方正书宋_GBK"/>
          <w:sz w:val="22"/>
        </w:rPr>
        <w:t>,</w:t>
      </w:r>
      <w:r w:rsidRPr="00A2173C">
        <w:rPr>
          <w:rFonts w:hint="eastAsia"/>
          <w:sz w:val="22"/>
        </w:rPr>
        <w:t>怎样用字母表示比例的基本性质</w:t>
      </w:r>
      <w:r w:rsidRPr="00A2173C">
        <w:rPr>
          <w:rFonts w:ascii="方正书宋_GBK" w:hAnsi="方正书宋_GBK"/>
          <w:sz w:val="22"/>
        </w:rPr>
        <w:t>?</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i/>
          <w:sz w:val="22"/>
        </w:rPr>
        <w:t>a</w:t>
      </w:r>
      <w:r w:rsidRPr="00A2173C">
        <w:rPr>
          <w:sz w:val="22"/>
        </w:rPr>
        <w:t>∶</w:t>
      </w:r>
      <w:r w:rsidRPr="00A2173C">
        <w:rPr>
          <w:i/>
          <w:sz w:val="22"/>
        </w:rPr>
        <w:t>b</w:t>
      </w:r>
      <w:r w:rsidRPr="00A2173C">
        <w:rPr>
          <w:sz w:val="22"/>
        </w:rPr>
        <w:t>=</w:t>
      </w:r>
      <w:r w:rsidRPr="00A2173C">
        <w:rPr>
          <w:i/>
          <w:sz w:val="22"/>
        </w:rPr>
        <w:t>c</w:t>
      </w:r>
      <w:r w:rsidRPr="00A2173C">
        <w:rPr>
          <w:sz w:val="22"/>
        </w:rPr>
        <w:t>∶</w:t>
      </w:r>
      <w:r w:rsidRPr="00A2173C">
        <w:rPr>
          <w:i/>
          <w:sz w:val="22"/>
        </w:rPr>
        <w:t>d</w:t>
      </w:r>
      <w:r w:rsidRPr="00A2173C">
        <w:rPr>
          <w:i/>
          <w:sz w:val="22"/>
        </w:rPr>
        <w:t xml:space="preserve">　</w:t>
      </w:r>
      <w:r w:rsidRPr="00A2173C">
        <w:rPr>
          <w:rFonts w:hint="eastAsia"/>
          <w:sz w:val="22"/>
        </w:rPr>
        <w:t xml:space="preserve"> </w:t>
      </w:r>
      <w:r w:rsidRPr="00A2173C">
        <w:rPr>
          <w:i/>
          <w:sz w:val="22"/>
        </w:rPr>
        <w:t>a</w:t>
      </w:r>
      <w:r w:rsidRPr="00A2173C">
        <w:rPr>
          <w:sz w:val="22"/>
        </w:rPr>
        <w:t>×</w:t>
      </w:r>
      <w:r w:rsidRPr="00A2173C">
        <w:rPr>
          <w:i/>
          <w:sz w:val="22"/>
        </w:rPr>
        <w:t>d</w:t>
      </w:r>
      <w:r w:rsidRPr="00A2173C">
        <w:rPr>
          <w:sz w:val="22"/>
        </w:rPr>
        <w:t>=</w:t>
      </w:r>
      <w:r w:rsidRPr="00A2173C">
        <w:rPr>
          <w:i/>
          <w:sz w:val="22"/>
        </w:rPr>
        <w:t>b</w:t>
      </w:r>
      <w:r w:rsidRPr="00A2173C">
        <w:rPr>
          <w:sz w:val="22"/>
        </w:rPr>
        <w:t>×</w:t>
      </w:r>
      <w:r w:rsidRPr="00A2173C">
        <w:rPr>
          <w:i/>
          <w:sz w:val="22"/>
        </w:rPr>
        <w:t>c</w:t>
      </w:r>
    </w:p>
    <w:p w:rsidR="0015393C" w:rsidRPr="00A2173C" w:rsidRDefault="0015393C" w:rsidP="0015393C">
      <w:pPr>
        <w:spacing w:line="240" w:lineRule="auto"/>
        <w:ind w:firstLineChars="200" w:firstLine="440"/>
        <w:rPr>
          <w:sz w:val="22"/>
        </w:rPr>
      </w:pPr>
      <w:r w:rsidRPr="00A2173C">
        <w:rPr>
          <w:rFonts w:hint="eastAsia"/>
          <w:sz w:val="22"/>
        </w:rPr>
        <w:t>师</w:t>
      </w:r>
      <w:r w:rsidRPr="00A2173C">
        <w:rPr>
          <w:rFonts w:ascii="方正书宋_GBK" w:hAnsi="方正书宋_GBK"/>
          <w:sz w:val="22"/>
        </w:rPr>
        <w:t>:</w:t>
      </w:r>
      <w:r w:rsidRPr="00A2173C">
        <w:rPr>
          <w:rFonts w:hint="eastAsia"/>
          <w:sz w:val="22"/>
        </w:rPr>
        <w:t>判断两个比能否组成比例</w:t>
      </w:r>
      <w:r w:rsidRPr="00A2173C">
        <w:rPr>
          <w:rFonts w:ascii="方正书宋_GBK" w:hAnsi="方正书宋_GBK"/>
          <w:sz w:val="22"/>
        </w:rPr>
        <w:t>,</w:t>
      </w:r>
      <w:r w:rsidRPr="00A2173C">
        <w:rPr>
          <w:rFonts w:hint="eastAsia"/>
          <w:sz w:val="22"/>
        </w:rPr>
        <w:t>除了用比例的意义之外</w:t>
      </w:r>
      <w:r w:rsidRPr="00A2173C">
        <w:rPr>
          <w:rFonts w:ascii="方正书宋_GBK" w:hAnsi="方正书宋_GBK"/>
          <w:sz w:val="22"/>
        </w:rPr>
        <w:t>,</w:t>
      </w:r>
      <w:r w:rsidRPr="00A2173C">
        <w:rPr>
          <w:rFonts w:hint="eastAsia"/>
          <w:sz w:val="22"/>
        </w:rPr>
        <w:t>还可以用比例的基本性质来判断</w:t>
      </w:r>
      <w:r w:rsidRPr="00A2173C">
        <w:rPr>
          <w:rFonts w:ascii="方正书宋_GBK" w:hAnsi="方正书宋_GBK"/>
          <w:sz w:val="22"/>
        </w:rPr>
        <w:t>,</w:t>
      </w:r>
      <w:r w:rsidRPr="00A2173C">
        <w:rPr>
          <w:rFonts w:hint="eastAsia"/>
          <w:sz w:val="22"/>
        </w:rPr>
        <w:t>即看两外项之积与两内项之积是否相等</w:t>
      </w:r>
      <w:r w:rsidRPr="00A2173C">
        <w:rPr>
          <w:rFonts w:ascii="方正书宋_GBK" w:hAnsi="方正书宋_GBK"/>
          <w:sz w:val="22"/>
        </w:rPr>
        <w:t>,</w:t>
      </w:r>
      <w:r w:rsidRPr="00A2173C">
        <w:rPr>
          <w:rFonts w:hint="eastAsia"/>
          <w:sz w:val="22"/>
        </w:rPr>
        <w:t>这种方法判断更简单。</w:t>
      </w:r>
    </w:p>
    <w:p w:rsidR="0015393C" w:rsidRPr="00A2173C" w:rsidRDefault="0015393C" w:rsidP="0015393C">
      <w:pPr>
        <w:spacing w:line="240" w:lineRule="auto"/>
        <w:ind w:firstLineChars="200" w:firstLine="440"/>
        <w:rPr>
          <w:sz w:val="22"/>
        </w:rPr>
      </w:pPr>
      <w:r w:rsidRPr="00A2173C">
        <w:rPr>
          <w:noProof/>
          <w:sz w:val="22"/>
        </w:rPr>
        <w:drawing>
          <wp:inline distT="0" distB="0" distL="0" distR="0">
            <wp:extent cx="579240" cy="176040"/>
            <wp:effectExtent l="0" t="0" r="0" b="0"/>
            <wp:docPr id="674" name="设计意图.jpg" descr="id:2147502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这部分设计流程</w:t>
      </w:r>
      <w:r w:rsidRPr="00A2173C">
        <w:rPr>
          <w:rFonts w:ascii="方正楷体_GBK" w:hAnsi="方正楷体_GBK"/>
          <w:sz w:val="22"/>
        </w:rPr>
        <w:t>:</w:t>
      </w:r>
      <w:r w:rsidRPr="00A2173C">
        <w:rPr>
          <w:rFonts w:eastAsia="方正楷体_GBK" w:hint="eastAsia"/>
          <w:sz w:val="22"/>
        </w:rPr>
        <w:t>观察——探究——发现——总结</w:t>
      </w:r>
      <w:r w:rsidRPr="00A2173C">
        <w:rPr>
          <w:rFonts w:ascii="方正楷体_GBK" w:hAnsi="方正楷体_GBK"/>
          <w:sz w:val="22"/>
        </w:rPr>
        <w:t>,</w:t>
      </w:r>
      <w:r w:rsidRPr="00A2173C">
        <w:rPr>
          <w:rFonts w:eastAsia="方正楷体_GBK" w:hint="eastAsia"/>
          <w:sz w:val="22"/>
        </w:rPr>
        <w:t>无形中训练提高学生的认识事物的能力</w:t>
      </w:r>
      <w:r w:rsidRPr="00A2173C">
        <w:rPr>
          <w:rFonts w:ascii="方正楷体_GBK" w:hAnsi="方正楷体_GBK"/>
          <w:sz w:val="22"/>
        </w:rPr>
        <w:t>,</w:t>
      </w:r>
      <w:r w:rsidRPr="00A2173C">
        <w:rPr>
          <w:rFonts w:eastAsia="方正楷体_GBK" w:hint="eastAsia"/>
          <w:sz w:val="22"/>
        </w:rPr>
        <w:t>为今后的学习奠定基础。</w:t>
      </w:r>
    </w:p>
    <w:p w:rsidR="0015393C" w:rsidRPr="00A2173C" w:rsidRDefault="0015393C" w:rsidP="0015393C">
      <w:pPr>
        <w:spacing w:line="240" w:lineRule="auto"/>
        <w:jc w:val="center"/>
        <w:rPr>
          <w:sz w:val="22"/>
        </w:rPr>
      </w:pPr>
      <w:r w:rsidRPr="00A2173C">
        <w:rPr>
          <w:noProof/>
          <w:sz w:val="22"/>
        </w:rPr>
        <w:drawing>
          <wp:inline distT="0" distB="0" distL="0" distR="0">
            <wp:extent cx="2520000" cy="277200"/>
            <wp:effectExtent l="0" t="0" r="0" b="0"/>
            <wp:docPr id="675" name="stlx.jpg" descr="id:2147502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a:stretch>
                      <a:fillRect/>
                    </a:stretch>
                  </pic:blipFill>
                  <pic:spPr>
                    <a:xfrm>
                      <a:off x="0" y="0"/>
                      <a:ext cx="2520000" cy="277200"/>
                    </a:xfrm>
                    <a:prstGeom prst="rect">
                      <a:avLst/>
                    </a:prstGeom>
                  </pic:spPr>
                </pic:pic>
              </a:graphicData>
            </a:graphic>
          </wp:inline>
        </w:drawing>
      </w:r>
    </w:p>
    <w:p w:rsidR="0015393C" w:rsidRPr="00A2173C" w:rsidRDefault="0015393C" w:rsidP="0015393C">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15393C" w:rsidRPr="00A2173C" w:rsidRDefault="0015393C" w:rsidP="0015393C">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教材第</w:t>
      </w:r>
      <w:r w:rsidRPr="00A2173C">
        <w:rPr>
          <w:sz w:val="22"/>
        </w:rPr>
        <w:t>41</w:t>
      </w:r>
      <w:r w:rsidRPr="00A2173C">
        <w:rPr>
          <w:rFonts w:hint="eastAsia"/>
          <w:sz w:val="22"/>
        </w:rPr>
        <w:t>页“做一做”。</w:t>
      </w:r>
    </w:p>
    <w:p w:rsidR="0015393C" w:rsidRPr="00A2173C" w:rsidRDefault="0015393C" w:rsidP="0015393C">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教材第</w:t>
      </w:r>
      <w:r w:rsidRPr="00A2173C">
        <w:rPr>
          <w:sz w:val="22"/>
        </w:rPr>
        <w:t>43</w:t>
      </w:r>
      <w:r w:rsidRPr="00A2173C">
        <w:rPr>
          <w:rFonts w:hint="eastAsia"/>
          <w:sz w:val="22"/>
        </w:rPr>
        <w:t>页第</w:t>
      </w:r>
      <w:r w:rsidRPr="00A2173C">
        <w:rPr>
          <w:sz w:val="22"/>
        </w:rPr>
        <w:t>5</w:t>
      </w:r>
      <w:r w:rsidRPr="00A2173C">
        <w:rPr>
          <w:rFonts w:hint="eastAsia"/>
          <w:sz w:val="22"/>
        </w:rPr>
        <w:t>题。</w:t>
      </w:r>
    </w:p>
    <w:p w:rsidR="0015393C" w:rsidRPr="00A2173C" w:rsidRDefault="0015393C" w:rsidP="0015393C">
      <w:pPr>
        <w:spacing w:line="240" w:lineRule="auto"/>
        <w:ind w:firstLineChars="200" w:firstLine="440"/>
        <w:rPr>
          <w:sz w:val="22"/>
        </w:rPr>
      </w:pPr>
      <w:r w:rsidRPr="00A2173C">
        <w:rPr>
          <w:rFonts w:hint="eastAsia"/>
          <w:sz w:val="22"/>
        </w:rPr>
        <w:lastRenderedPageBreak/>
        <w:t>【参考答案】</w:t>
      </w:r>
      <w:r w:rsidRPr="00A2173C">
        <w:rPr>
          <w:i/>
          <w:sz w:val="22"/>
        </w:rPr>
        <w:t xml:space="preserve">　</w:t>
      </w:r>
      <w:r w:rsidRPr="00A2173C">
        <w:rPr>
          <w:rFonts w:ascii="NEU-HZ-S92" w:hAnsi="NEU-HZ-S92"/>
          <w:sz w:val="22"/>
        </w:rPr>
        <w:t>1</w:t>
      </w:r>
      <w:r w:rsidRPr="00A2173C">
        <w:rPr>
          <w:i/>
          <w:sz w:val="22"/>
        </w:rPr>
        <w:t>.</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6×5</w:t>
      </w:r>
      <w:r w:rsidRPr="00A2173C">
        <w:rPr>
          <w:rFonts w:eastAsia="NEU-BZ-S92" w:hint="eastAsia"/>
          <w:sz w:val="22"/>
        </w:rPr>
        <w:t>≠</w:t>
      </w:r>
      <w:r w:rsidRPr="00A2173C">
        <w:rPr>
          <w:sz w:val="22"/>
        </w:rPr>
        <w:t>3×8</w:t>
      </w:r>
      <w:r w:rsidRPr="00A2173C">
        <w:rPr>
          <w:rFonts w:ascii="方正书宋_GBK" w:hAnsi="方正书宋_GBK"/>
          <w:sz w:val="22"/>
        </w:rPr>
        <w:t>,</w:t>
      </w:r>
      <w:r w:rsidRPr="00A2173C">
        <w:rPr>
          <w:rFonts w:hint="eastAsia"/>
          <w:sz w:val="22"/>
        </w:rPr>
        <w:t>所以</w:t>
      </w:r>
      <w:r w:rsidRPr="00A2173C">
        <w:rPr>
          <w:sz w:val="22"/>
        </w:rPr>
        <w:t>6∶3</w:t>
      </w:r>
      <w:r w:rsidRPr="00A2173C">
        <w:rPr>
          <w:rFonts w:hint="eastAsia"/>
          <w:sz w:val="22"/>
        </w:rPr>
        <w:t>和</w:t>
      </w:r>
    </w:p>
    <w:p w:rsidR="0015393C" w:rsidRPr="00A2173C" w:rsidRDefault="0015393C" w:rsidP="0015393C">
      <w:pPr>
        <w:spacing w:line="240" w:lineRule="auto"/>
        <w:ind w:firstLineChars="200" w:firstLine="440"/>
        <w:rPr>
          <w:sz w:val="22"/>
        </w:rPr>
      </w:pPr>
      <w:r w:rsidRPr="00A2173C">
        <w:rPr>
          <w:sz w:val="22"/>
        </w:rPr>
        <w:t>8∶5</w:t>
      </w:r>
      <w:r w:rsidRPr="00A2173C">
        <w:rPr>
          <w:rFonts w:hint="eastAsia"/>
          <w:sz w:val="22"/>
        </w:rPr>
        <w:t>不能组成比例。</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0</w:t>
      </w:r>
      <w:r w:rsidRPr="00A2173C">
        <w:rPr>
          <w:i/>
          <w:sz w:val="22"/>
        </w:rPr>
        <w:t>.</w:t>
      </w:r>
      <w:r w:rsidRPr="00A2173C">
        <w:rPr>
          <w:sz w:val="22"/>
        </w:rPr>
        <w:t>2×50=2</w:t>
      </w:r>
      <w:r w:rsidRPr="00A2173C">
        <w:rPr>
          <w:i/>
          <w:sz w:val="22"/>
        </w:rPr>
        <w:t>.</w:t>
      </w:r>
      <w:r w:rsidRPr="00A2173C">
        <w:rPr>
          <w:sz w:val="22"/>
        </w:rPr>
        <w:t>5×4</w:t>
      </w:r>
      <w:r w:rsidRPr="00A2173C">
        <w:rPr>
          <w:rFonts w:ascii="方正书宋_GBK" w:hAnsi="方正书宋_GBK"/>
          <w:sz w:val="22"/>
        </w:rPr>
        <w:t>,</w:t>
      </w:r>
      <w:r w:rsidRPr="00A2173C">
        <w:rPr>
          <w:rFonts w:hint="eastAsia"/>
          <w:sz w:val="22"/>
        </w:rPr>
        <w:t>所以可以组成比例</w:t>
      </w:r>
      <w:r w:rsidRPr="00A2173C">
        <w:rPr>
          <w:rFonts w:ascii="方正书宋_GBK" w:hAnsi="方正书宋_GBK"/>
          <w:sz w:val="22"/>
        </w:rPr>
        <w:t>,</w:t>
      </w:r>
      <w:r w:rsidRPr="00A2173C">
        <w:rPr>
          <w:sz w:val="22"/>
        </w:rPr>
        <w:t>0</w:t>
      </w:r>
      <w:r w:rsidRPr="00A2173C">
        <w:rPr>
          <w:i/>
          <w:sz w:val="22"/>
        </w:rPr>
        <w:t>.</w:t>
      </w:r>
      <w:r w:rsidRPr="00A2173C">
        <w:rPr>
          <w:sz w:val="22"/>
        </w:rPr>
        <w:t>2∶2</w:t>
      </w:r>
      <w:r w:rsidRPr="00A2173C">
        <w:rPr>
          <w:i/>
          <w:sz w:val="22"/>
        </w:rPr>
        <w:t>.</w:t>
      </w:r>
      <w:r w:rsidRPr="00A2173C">
        <w:rPr>
          <w:sz w:val="22"/>
        </w:rPr>
        <w:t>5=4∶50</w:t>
      </w:r>
      <w:r w:rsidRPr="00A2173C">
        <w:rPr>
          <w:rFonts w:hint="eastAsia"/>
          <w:sz w:val="22"/>
        </w:rPr>
        <w:t>。</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A2173C">
        <w:rPr>
          <w:rFonts w:ascii="方正书宋_GBK" w:hAnsi="方正书宋_GBK"/>
          <w:sz w:val="22"/>
        </w:rPr>
        <w:t>,</w:t>
      </w:r>
      <w:r w:rsidRPr="00A2173C">
        <w:rPr>
          <w:rFonts w:hint="eastAsia"/>
          <w:sz w:val="22"/>
        </w:rPr>
        <w:t>所以可以组成比例</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A2173C">
        <w:rPr>
          <w:rFonts w:hint="eastAsia"/>
          <w:sz w:val="22"/>
        </w:rPr>
        <w:t>。</w:t>
      </w:r>
      <w:r w:rsidRPr="00A2173C">
        <w:rPr>
          <w:i/>
          <w:sz w:val="22"/>
        </w:rPr>
        <w:t xml:space="preserve">　</w:t>
      </w: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sz w:val="22"/>
        </w:rPr>
        <w:t>1</w:t>
      </w:r>
      <w:r w:rsidRPr="00A2173C">
        <w:rPr>
          <w:i/>
          <w:sz w:val="22"/>
        </w:rPr>
        <w:t>.</w:t>
      </w:r>
      <w:r w:rsidRPr="00A2173C">
        <w:rPr>
          <w:sz w:val="22"/>
        </w:rPr>
        <w:t>2×5</w:t>
      </w:r>
      <w:r w:rsidRPr="00A2173C">
        <w:rPr>
          <w:rFonts w:eastAsia="NEU-BZ-S92" w:hint="eastAsia"/>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A2173C">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5</m:t>
            </m:r>
          </m:den>
        </m:f>
      </m:oMath>
      <w:r w:rsidRPr="00A2173C">
        <w:rPr>
          <w:rFonts w:ascii="方正书宋_GBK" w:hAnsi="方正书宋_GBK"/>
          <w:sz w:val="22"/>
        </w:rPr>
        <w:t>,</w:t>
      </w:r>
      <w:r w:rsidRPr="00A2173C">
        <w:rPr>
          <w:rFonts w:hint="eastAsia"/>
          <w:sz w:val="22"/>
        </w:rPr>
        <w:t>所以</w:t>
      </w:r>
      <w:r w:rsidRPr="00A2173C">
        <w:rPr>
          <w:sz w:val="22"/>
        </w:rPr>
        <w:t>1</w:t>
      </w:r>
      <w:r w:rsidRPr="00A2173C">
        <w:rPr>
          <w:i/>
          <w:sz w:val="22"/>
        </w:rPr>
        <w:t>.</w:t>
      </w:r>
      <w:r w:rsidRPr="00A2173C">
        <w:rPr>
          <w:sz w:val="22"/>
        </w:rPr>
        <w:t>2∶</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A2173C">
        <w:rPr>
          <w:rFonts w:hint="eastAsia"/>
          <w:sz w:val="22"/>
        </w:rPr>
        <w:t>和</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5</m:t>
            </m:r>
          </m:den>
        </m:f>
      </m:oMath>
      <w:r w:rsidRPr="00A2173C">
        <w:rPr>
          <w:sz w:val="22"/>
        </w:rPr>
        <w:t>∶5</w:t>
      </w:r>
      <w:r w:rsidRPr="00A2173C">
        <w:rPr>
          <w:rFonts w:hint="eastAsia"/>
          <w:sz w:val="22"/>
        </w:rPr>
        <w:t>不能组成比例。</w:t>
      </w:r>
    </w:p>
    <w:p w:rsidR="0015393C" w:rsidRPr="00A2173C" w:rsidRDefault="0015393C" w:rsidP="0015393C">
      <w:pPr>
        <w:spacing w:line="240" w:lineRule="auto"/>
        <w:rPr>
          <w:sz w:val="22"/>
        </w:rPr>
      </w:pPr>
      <w:r w:rsidRPr="00A2173C">
        <w:rPr>
          <w:rFonts w:ascii="NEU-HZ-S92" w:hAnsi="NEU-HZ-S92"/>
          <w:sz w:val="22"/>
        </w:rPr>
        <w:t>2</w:t>
      </w:r>
      <w:r w:rsidRPr="00A2173C">
        <w:rPr>
          <w:i/>
          <w:sz w:val="22"/>
        </w:rPr>
        <w:t>.</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6×12</w:t>
      </w:r>
      <w:r w:rsidRPr="00A2173C">
        <w:rPr>
          <w:rFonts w:eastAsia="NEU-BZ-S92" w:hint="eastAsia"/>
          <w:sz w:val="22"/>
        </w:rPr>
        <w:t>≠</w:t>
      </w:r>
      <w:r w:rsidRPr="00A2173C">
        <w:rPr>
          <w:sz w:val="22"/>
        </w:rPr>
        <w:t>9×9</w:t>
      </w:r>
      <w:r w:rsidRPr="00A2173C">
        <w:rPr>
          <w:rFonts w:ascii="方正书宋_GBK" w:hAnsi="方正书宋_GBK"/>
          <w:sz w:val="22"/>
        </w:rPr>
        <w:t>,</w:t>
      </w:r>
      <w:r w:rsidRPr="00A2173C">
        <w:rPr>
          <w:rFonts w:hint="eastAsia"/>
          <w:sz w:val="22"/>
        </w:rPr>
        <w:t>所以</w:t>
      </w:r>
      <w:r w:rsidRPr="00A2173C">
        <w:rPr>
          <w:sz w:val="22"/>
        </w:rPr>
        <w:t>6∶9</w:t>
      </w:r>
      <w:r w:rsidRPr="00A2173C">
        <w:rPr>
          <w:rFonts w:hint="eastAsia"/>
          <w:sz w:val="22"/>
        </w:rPr>
        <w:t>和</w:t>
      </w:r>
      <w:r w:rsidRPr="00A2173C">
        <w:rPr>
          <w:sz w:val="22"/>
        </w:rPr>
        <w:t>9∶12</w:t>
      </w:r>
      <w:r w:rsidRPr="00A2173C">
        <w:rPr>
          <w:rFonts w:hint="eastAsia"/>
          <w:sz w:val="22"/>
        </w:rPr>
        <w:t>不能组成比例。</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1</w:t>
      </w:r>
      <w:r w:rsidRPr="00A2173C">
        <w:rPr>
          <w:i/>
          <w:sz w:val="22"/>
        </w:rPr>
        <w:t>.</w:t>
      </w:r>
      <w:r w:rsidRPr="00A2173C">
        <w:rPr>
          <w:sz w:val="22"/>
        </w:rPr>
        <w:t>4×40=2×28</w:t>
      </w:r>
      <w:r w:rsidRPr="00A2173C">
        <w:rPr>
          <w:rFonts w:ascii="方正书宋_GBK" w:hAnsi="方正书宋_GBK"/>
          <w:sz w:val="22"/>
        </w:rPr>
        <w:t>,</w:t>
      </w:r>
      <w:r w:rsidRPr="00A2173C">
        <w:rPr>
          <w:rFonts w:hint="eastAsia"/>
          <w:sz w:val="22"/>
        </w:rPr>
        <w:t>所以可以组成比例</w:t>
      </w:r>
      <w:r w:rsidRPr="00A2173C">
        <w:rPr>
          <w:rFonts w:ascii="方正书宋_GBK" w:hAnsi="方正书宋_GBK"/>
          <w:sz w:val="22"/>
        </w:rPr>
        <w:t>,</w:t>
      </w:r>
      <w:r w:rsidRPr="00A2173C">
        <w:rPr>
          <w:sz w:val="22"/>
        </w:rPr>
        <w:t>1</w:t>
      </w:r>
      <w:r w:rsidRPr="00A2173C">
        <w:rPr>
          <w:i/>
          <w:sz w:val="22"/>
        </w:rPr>
        <w:t>.</w:t>
      </w:r>
      <w:r w:rsidRPr="00A2173C">
        <w:rPr>
          <w:sz w:val="22"/>
        </w:rPr>
        <w:t>4∶2=28∶40</w:t>
      </w:r>
      <w:r w:rsidRPr="00A2173C">
        <w:rPr>
          <w:rFonts w:hint="eastAsia"/>
          <w:sz w:val="22"/>
        </w:rPr>
        <w:t>。</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A2173C">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A2173C">
        <w:rPr>
          <w:rFonts w:ascii="方正书宋_GBK" w:hAnsi="方正书宋_GBK"/>
          <w:sz w:val="22"/>
        </w:rPr>
        <w:t>,</w:t>
      </w:r>
      <w:r w:rsidRPr="00A2173C">
        <w:rPr>
          <w:rFonts w:hint="eastAsia"/>
          <w:sz w:val="22"/>
        </w:rPr>
        <w:t>所以可以组成比例</w:t>
      </w:r>
      <w:r w:rsidRPr="00A2173C">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A2173C">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A2173C">
        <w:rPr>
          <w:rFonts w:hint="eastAsia"/>
          <w:sz w:val="22"/>
        </w:rPr>
        <w:t>。</w:t>
      </w:r>
      <w:r w:rsidRPr="00A2173C">
        <w:rPr>
          <w:i/>
          <w:sz w:val="22"/>
        </w:rPr>
        <w:t xml:space="preserve">　</w:t>
      </w: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sz w:val="22"/>
        </w:rPr>
        <w:t>7</w:t>
      </w:r>
      <w:r w:rsidRPr="00A2173C">
        <w:rPr>
          <w:i/>
          <w:sz w:val="22"/>
        </w:rPr>
        <w:t>.</w:t>
      </w:r>
      <w:r w:rsidRPr="00A2173C">
        <w:rPr>
          <w:sz w:val="22"/>
        </w:rPr>
        <w:t>5×3</w:t>
      </w:r>
      <w:r w:rsidRPr="00A2173C">
        <w:rPr>
          <w:i/>
          <w:sz w:val="22"/>
        </w:rPr>
        <w:t>.</w:t>
      </w:r>
      <w:r w:rsidRPr="00A2173C">
        <w:rPr>
          <w:sz w:val="22"/>
        </w:rPr>
        <w:t>1</w:t>
      </w:r>
      <w:r w:rsidRPr="00A2173C">
        <w:rPr>
          <w:rFonts w:eastAsia="NEU-BZ-S92" w:hint="eastAsia"/>
          <w:sz w:val="22"/>
        </w:rPr>
        <w:t>≠</w:t>
      </w:r>
      <w:r w:rsidRPr="00A2173C">
        <w:rPr>
          <w:sz w:val="22"/>
        </w:rPr>
        <w:t>1</w:t>
      </w:r>
      <w:r w:rsidRPr="00A2173C">
        <w:rPr>
          <w:i/>
          <w:sz w:val="22"/>
        </w:rPr>
        <w:t>.</w:t>
      </w:r>
      <w:r w:rsidRPr="00A2173C">
        <w:rPr>
          <w:sz w:val="22"/>
        </w:rPr>
        <w:t>3×5</w:t>
      </w:r>
      <w:r w:rsidRPr="00A2173C">
        <w:rPr>
          <w:i/>
          <w:sz w:val="22"/>
        </w:rPr>
        <w:t>.</w:t>
      </w:r>
      <w:r w:rsidRPr="00A2173C">
        <w:rPr>
          <w:sz w:val="22"/>
        </w:rPr>
        <w:t>7</w:t>
      </w:r>
      <w:r w:rsidRPr="00A2173C">
        <w:rPr>
          <w:rFonts w:ascii="方正书宋_GBK" w:hAnsi="方正书宋_GBK"/>
          <w:sz w:val="22"/>
        </w:rPr>
        <w:t>,</w:t>
      </w:r>
      <w:r w:rsidRPr="00A2173C">
        <w:rPr>
          <w:rFonts w:hint="eastAsia"/>
          <w:sz w:val="22"/>
        </w:rPr>
        <w:t>所以</w:t>
      </w:r>
      <w:r w:rsidRPr="00A2173C">
        <w:rPr>
          <w:sz w:val="22"/>
        </w:rPr>
        <w:t>7</w:t>
      </w:r>
      <w:r w:rsidRPr="00A2173C">
        <w:rPr>
          <w:i/>
          <w:sz w:val="22"/>
        </w:rPr>
        <w:t>.</w:t>
      </w:r>
      <w:r w:rsidRPr="00A2173C">
        <w:rPr>
          <w:sz w:val="22"/>
        </w:rPr>
        <w:t>5∶1</w:t>
      </w:r>
      <w:r w:rsidRPr="00A2173C">
        <w:rPr>
          <w:i/>
          <w:sz w:val="22"/>
        </w:rPr>
        <w:t>.</w:t>
      </w:r>
      <w:r w:rsidRPr="00A2173C">
        <w:rPr>
          <w:sz w:val="22"/>
        </w:rPr>
        <w:t>3</w:t>
      </w:r>
      <w:r w:rsidRPr="00A2173C">
        <w:rPr>
          <w:rFonts w:hint="eastAsia"/>
          <w:sz w:val="22"/>
        </w:rPr>
        <w:t>和</w:t>
      </w:r>
      <w:r w:rsidRPr="00A2173C">
        <w:rPr>
          <w:sz w:val="22"/>
        </w:rPr>
        <w:t>5</w:t>
      </w:r>
      <w:r w:rsidRPr="00A2173C">
        <w:rPr>
          <w:i/>
          <w:sz w:val="22"/>
        </w:rPr>
        <w:t>.</w:t>
      </w:r>
      <w:r w:rsidRPr="00A2173C">
        <w:rPr>
          <w:sz w:val="22"/>
        </w:rPr>
        <w:t>7∶3</w:t>
      </w:r>
      <w:r w:rsidRPr="00A2173C">
        <w:rPr>
          <w:i/>
          <w:sz w:val="22"/>
        </w:rPr>
        <w:t>.</w:t>
      </w:r>
      <w:r w:rsidRPr="00A2173C">
        <w:rPr>
          <w:sz w:val="22"/>
        </w:rPr>
        <w:t>1</w:t>
      </w:r>
      <w:r w:rsidRPr="00A2173C">
        <w:rPr>
          <w:rFonts w:hint="eastAsia"/>
          <w:sz w:val="22"/>
        </w:rPr>
        <w:t>不能组成比例。</w:t>
      </w:r>
    </w:p>
    <w:p w:rsidR="0015393C" w:rsidRPr="00A2173C" w:rsidRDefault="0015393C" w:rsidP="0015393C">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15393C" w:rsidRPr="00A2173C" w:rsidRDefault="0015393C" w:rsidP="0015393C">
      <w:pPr>
        <w:spacing w:line="240" w:lineRule="auto"/>
        <w:ind w:firstLineChars="200" w:firstLine="440"/>
        <w:rPr>
          <w:sz w:val="22"/>
        </w:rPr>
      </w:pPr>
      <w:r w:rsidRPr="00A2173C">
        <w:rPr>
          <w:rFonts w:hint="eastAsia"/>
          <w:sz w:val="22"/>
        </w:rPr>
        <w:t>完成《完全解读》相关习题。</w:t>
      </w:r>
    </w:p>
    <w:p w:rsidR="0015393C" w:rsidRPr="00A2173C" w:rsidRDefault="0015393C" w:rsidP="0015393C">
      <w:pPr>
        <w:spacing w:line="240" w:lineRule="auto"/>
        <w:jc w:val="center"/>
        <w:rPr>
          <w:sz w:val="22"/>
        </w:rPr>
      </w:pPr>
      <w:r w:rsidRPr="00A2173C">
        <w:rPr>
          <w:noProof/>
          <w:sz w:val="22"/>
        </w:rPr>
        <w:drawing>
          <wp:inline distT="0" distB="0" distL="0" distR="0">
            <wp:extent cx="2520000" cy="277200"/>
            <wp:effectExtent l="0" t="0" r="0" b="0"/>
            <wp:docPr id="676" name="ktxj.jpg" descr="id:2147502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2520000" cy="27720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同学们请看板书</w:t>
      </w:r>
      <w:r w:rsidRPr="00A2173C">
        <w:rPr>
          <w:rFonts w:ascii="方正书宋_GBK" w:hAnsi="方正书宋_GBK"/>
          <w:sz w:val="22"/>
        </w:rPr>
        <w:t>,</w:t>
      </w:r>
      <w:r w:rsidRPr="00A2173C">
        <w:rPr>
          <w:rFonts w:hint="eastAsia"/>
          <w:sz w:val="22"/>
        </w:rPr>
        <w:t>说一说在这节课中我们共同学习的知识有哪些。</w:t>
      </w:r>
    </w:p>
    <w:p w:rsidR="0015393C" w:rsidRPr="00A2173C" w:rsidRDefault="0015393C" w:rsidP="0015393C">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在这节课中我们第</w:t>
      </w:r>
      <w:r w:rsidRPr="00A2173C">
        <w:rPr>
          <w:sz w:val="22"/>
        </w:rPr>
        <w:t>1</w:t>
      </w:r>
      <w:r w:rsidRPr="00A2173C">
        <w:rPr>
          <w:rFonts w:hint="eastAsia"/>
          <w:sz w:val="22"/>
        </w:rPr>
        <w:t xml:space="preserve"> </w:t>
      </w:r>
      <w:r w:rsidRPr="00A2173C">
        <w:rPr>
          <w:rFonts w:hint="eastAsia"/>
          <w:sz w:val="22"/>
        </w:rPr>
        <w:t>个学习的是比例的组成</w:t>
      </w:r>
      <w:r w:rsidRPr="00A2173C">
        <w:rPr>
          <w:rFonts w:ascii="方正书宋_GBK" w:hAnsi="方正书宋_GBK"/>
          <w:sz w:val="22"/>
        </w:rPr>
        <w:t>,</w:t>
      </w:r>
      <w:r w:rsidRPr="00A2173C">
        <w:rPr>
          <w:rFonts w:hint="eastAsia"/>
          <w:sz w:val="22"/>
        </w:rPr>
        <w:t>组成比例的四个数叫做比例的项</w:t>
      </w:r>
      <w:r w:rsidRPr="00A2173C">
        <w:rPr>
          <w:rFonts w:ascii="方正书宋_GBK" w:hAnsi="方正书宋_GBK"/>
          <w:sz w:val="22"/>
        </w:rPr>
        <w:t>,</w:t>
      </w:r>
      <w:r w:rsidRPr="00A2173C">
        <w:rPr>
          <w:rFonts w:hint="eastAsia"/>
          <w:sz w:val="22"/>
        </w:rPr>
        <w:t>两端的两项叫做比例的外项</w:t>
      </w:r>
      <w:r w:rsidRPr="00A2173C">
        <w:rPr>
          <w:rFonts w:ascii="方正书宋_GBK" w:hAnsi="方正书宋_GBK"/>
          <w:sz w:val="22"/>
        </w:rPr>
        <w:t>,</w:t>
      </w:r>
      <w:r w:rsidRPr="00A2173C">
        <w:rPr>
          <w:rFonts w:hint="eastAsia"/>
          <w:sz w:val="22"/>
        </w:rPr>
        <w:t>中间的两项叫做比例的内项。</w:t>
      </w:r>
    </w:p>
    <w:p w:rsidR="0015393C" w:rsidRPr="00A2173C" w:rsidRDefault="0015393C" w:rsidP="0015393C">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第</w:t>
      </w:r>
      <w:r w:rsidRPr="00A2173C">
        <w:rPr>
          <w:sz w:val="22"/>
        </w:rPr>
        <w:t>2</w:t>
      </w:r>
      <w:r w:rsidRPr="00A2173C">
        <w:rPr>
          <w:rFonts w:hint="eastAsia"/>
          <w:sz w:val="22"/>
        </w:rPr>
        <w:t>个学习的是比例的基本性质。在比例里</w:t>
      </w:r>
      <w:r w:rsidRPr="00A2173C">
        <w:rPr>
          <w:rFonts w:ascii="方正书宋_GBK" w:hAnsi="方正书宋_GBK"/>
          <w:sz w:val="22"/>
        </w:rPr>
        <w:t>,</w:t>
      </w:r>
      <w:r w:rsidRPr="00A2173C">
        <w:rPr>
          <w:rFonts w:hint="eastAsia"/>
          <w:sz w:val="22"/>
        </w:rPr>
        <w:t>两个外项的积等于两个内项的积</w:t>
      </w:r>
      <w:r w:rsidRPr="00A2173C">
        <w:rPr>
          <w:rFonts w:ascii="方正书宋_GBK" w:hAnsi="方正书宋_GBK"/>
          <w:sz w:val="22"/>
        </w:rPr>
        <w:t>,</w:t>
      </w:r>
      <w:r w:rsidRPr="00A2173C">
        <w:rPr>
          <w:rFonts w:hint="eastAsia"/>
          <w:sz w:val="22"/>
        </w:rPr>
        <w:t>这叫做比例的基本性质。</w:t>
      </w:r>
    </w:p>
    <w:p w:rsidR="0015393C" w:rsidRPr="00A2173C" w:rsidRDefault="0015393C" w:rsidP="0015393C">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又学习了一种判断两个比能否组成比例的方法</w:t>
      </w:r>
      <w:r w:rsidRPr="00A2173C">
        <w:rPr>
          <w:rFonts w:ascii="方正书宋_GBK" w:hAnsi="方正书宋_GBK"/>
          <w:sz w:val="22"/>
        </w:rPr>
        <w:t>,</w:t>
      </w:r>
      <w:r w:rsidRPr="00A2173C">
        <w:rPr>
          <w:rFonts w:hint="eastAsia"/>
          <w:sz w:val="22"/>
        </w:rPr>
        <w:t>即看两外项之积与两内项之积是否相等。</w:t>
      </w:r>
    </w:p>
    <w:p w:rsidR="0015393C" w:rsidRPr="00A2173C" w:rsidRDefault="0015393C" w:rsidP="0015393C">
      <w:pPr>
        <w:spacing w:line="240" w:lineRule="auto"/>
        <w:jc w:val="center"/>
        <w:rPr>
          <w:sz w:val="22"/>
        </w:rPr>
      </w:pPr>
      <w:r w:rsidRPr="00A2173C">
        <w:rPr>
          <w:noProof/>
          <w:sz w:val="22"/>
        </w:rPr>
        <w:drawing>
          <wp:inline distT="0" distB="0" distL="0" distR="0">
            <wp:extent cx="2520000" cy="277200"/>
            <wp:effectExtent l="0" t="0" r="0" b="0"/>
            <wp:docPr id="677" name="zysj.jpg" descr="id:2147502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9"/>
                    <a:stretch>
                      <a:fillRect/>
                    </a:stretch>
                  </pic:blipFill>
                  <pic:spPr>
                    <a:xfrm>
                      <a:off x="0" y="0"/>
                      <a:ext cx="2520000" cy="277200"/>
                    </a:xfrm>
                    <a:prstGeom prst="rect">
                      <a:avLst/>
                    </a:prstGeom>
                  </pic:spPr>
                </pic:pic>
              </a:graphicData>
            </a:graphic>
          </wp:inline>
        </w:drawing>
      </w:r>
    </w:p>
    <w:p w:rsidR="0015393C" w:rsidRPr="00A2173C" w:rsidRDefault="0015393C" w:rsidP="0015393C">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15393C" w:rsidRPr="00A2173C" w:rsidRDefault="0015393C" w:rsidP="0015393C">
      <w:pPr>
        <w:spacing w:line="240" w:lineRule="auto"/>
        <w:ind w:firstLineChars="200" w:firstLine="440"/>
        <w:rPr>
          <w:sz w:val="22"/>
        </w:rPr>
      </w:pPr>
      <w:r w:rsidRPr="00A2173C">
        <w:rPr>
          <w:rFonts w:hint="eastAsia"/>
          <w:sz w:val="22"/>
        </w:rPr>
        <w:t>教材第</w:t>
      </w:r>
      <w:r w:rsidRPr="00A2173C">
        <w:rPr>
          <w:sz w:val="22"/>
        </w:rPr>
        <w:t>43</w:t>
      </w:r>
      <w:r w:rsidRPr="00A2173C">
        <w:rPr>
          <w:rFonts w:hint="eastAsia"/>
          <w:sz w:val="22"/>
        </w:rPr>
        <w:t>页练习八第</w:t>
      </w:r>
      <w:r w:rsidRPr="00A2173C">
        <w:rPr>
          <w:sz w:val="22"/>
        </w:rPr>
        <w:t>4</w:t>
      </w: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sz w:val="22"/>
        </w:rPr>
        <w:t>7</w:t>
      </w:r>
      <w:r w:rsidRPr="00A2173C">
        <w:rPr>
          <w:rFonts w:hint="eastAsia"/>
          <w:sz w:val="22"/>
        </w:rPr>
        <w:t xml:space="preserve"> </w:t>
      </w:r>
      <w:r w:rsidRPr="00A2173C">
        <w:rPr>
          <w:rFonts w:hint="eastAsia"/>
          <w:sz w:val="22"/>
        </w:rPr>
        <w:t>题。</w:t>
      </w:r>
    </w:p>
    <w:p w:rsidR="0015393C" w:rsidRPr="00A2173C" w:rsidRDefault="0015393C" w:rsidP="0015393C">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15393C" w:rsidRPr="00A2173C" w:rsidRDefault="0015393C" w:rsidP="0015393C">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15393C" w:rsidRPr="00A2173C" w:rsidRDefault="0015393C" w:rsidP="0015393C">
      <w:pPr>
        <w:spacing w:line="240" w:lineRule="auto"/>
        <w:jc w:val="center"/>
        <w:rPr>
          <w:sz w:val="22"/>
        </w:rPr>
      </w:pPr>
      <w:r w:rsidRPr="00A2173C">
        <w:rPr>
          <w:noProof/>
          <w:sz w:val="22"/>
        </w:rPr>
        <w:drawing>
          <wp:inline distT="0" distB="0" distL="0" distR="0">
            <wp:extent cx="2014920" cy="432720"/>
            <wp:effectExtent l="0" t="0" r="0" b="0"/>
            <wp:docPr id="678" name="bssj.jpg" descr="id:2147502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15393C" w:rsidRPr="00A2173C" w:rsidRDefault="0015393C" w:rsidP="0015393C">
      <w:pPr>
        <w:spacing w:line="240" w:lineRule="auto"/>
        <w:rPr>
          <w:sz w:val="22"/>
        </w:rPr>
      </w:pPr>
      <w:r>
        <w:rPr>
          <w:noProof/>
          <w:sz w:val="22"/>
        </w:rPr>
        <w:lastRenderedPageBreak/>
        <w:drawing>
          <wp:inline distT="0" distB="0" distL="0" distR="0">
            <wp:extent cx="5274945" cy="1764399"/>
            <wp:effectExtent l="19050" t="0" r="1905" b="0"/>
            <wp:docPr id="18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srcRect/>
                    <a:stretch>
                      <a:fillRect/>
                    </a:stretch>
                  </pic:blipFill>
                  <pic:spPr bwMode="auto">
                    <a:xfrm>
                      <a:off x="0" y="0"/>
                      <a:ext cx="5274945" cy="1764399"/>
                    </a:xfrm>
                    <a:prstGeom prst="rect">
                      <a:avLst/>
                    </a:prstGeom>
                    <a:noFill/>
                    <a:ln w="9525">
                      <a:noFill/>
                      <a:miter lim="800000"/>
                      <a:headEnd/>
                      <a:tailEnd/>
                    </a:ln>
                  </pic:spPr>
                </pic:pic>
              </a:graphicData>
            </a:graphic>
          </wp:inline>
        </w:drawing>
      </w:r>
    </w:p>
    <w:p w:rsidR="0015393C" w:rsidRPr="00A2173C" w:rsidRDefault="0015393C" w:rsidP="0015393C">
      <w:pPr>
        <w:spacing w:line="240" w:lineRule="auto"/>
        <w:rPr>
          <w:sz w:val="22"/>
        </w:rPr>
      </w:pPr>
    </w:p>
    <w:p w:rsidR="0015393C" w:rsidRPr="00A2173C" w:rsidRDefault="0015393C" w:rsidP="0015393C">
      <w:pPr>
        <w:spacing w:line="240" w:lineRule="auto"/>
        <w:jc w:val="center"/>
        <w:rPr>
          <w:sz w:val="22"/>
        </w:rPr>
      </w:pPr>
      <w:r w:rsidRPr="00A2173C">
        <w:rPr>
          <w:noProof/>
          <w:sz w:val="22"/>
        </w:rPr>
        <w:drawing>
          <wp:inline distT="0" distB="0" distL="0" distR="0">
            <wp:extent cx="2014920" cy="432720"/>
            <wp:effectExtent l="0" t="0" r="0" b="0"/>
            <wp:docPr id="683" name="jxfs.jpg" descr="id:2147502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15393C" w:rsidRPr="00A2173C" w:rsidRDefault="0015393C" w:rsidP="0015393C">
      <w:pPr>
        <w:spacing w:line="240" w:lineRule="auto"/>
        <w:ind w:firstLineChars="200" w:firstLine="440"/>
        <w:jc w:val="center"/>
        <w:rPr>
          <w:sz w:val="22"/>
        </w:rPr>
      </w:pPr>
      <w:r w:rsidRPr="00A2173C">
        <w:rPr>
          <w:noProof/>
          <w:sz w:val="22"/>
        </w:rPr>
        <w:drawing>
          <wp:inline distT="0" distB="0" distL="0" distR="0">
            <wp:extent cx="1085760" cy="291960"/>
            <wp:effectExtent l="0" t="0" r="0" b="0"/>
            <wp:docPr id="684" name="cgzc.jpg" descr="id:2147502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1085760" cy="29196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hint="eastAsia"/>
          <w:sz w:val="22"/>
        </w:rPr>
        <w:t>本节教学最大的成功在于教师把主要精力放在积极引导学生探索发现问题之上。利用复习准备、导入两个环节</w:t>
      </w:r>
      <w:r w:rsidRPr="00A2173C">
        <w:rPr>
          <w:rFonts w:ascii="方正书宋_GBK" w:hAnsi="方正书宋_GBK"/>
          <w:sz w:val="22"/>
        </w:rPr>
        <w:t>,</w:t>
      </w:r>
      <w:r w:rsidRPr="00A2173C">
        <w:rPr>
          <w:rFonts w:hint="eastAsia"/>
          <w:sz w:val="22"/>
        </w:rPr>
        <w:t>为学生探索比例的基本性质搭建了桥梁</w:t>
      </w:r>
      <w:r w:rsidRPr="00A2173C">
        <w:rPr>
          <w:rFonts w:ascii="方正书宋_GBK" w:hAnsi="方正书宋_GBK"/>
          <w:sz w:val="22"/>
        </w:rPr>
        <w:t>,</w:t>
      </w:r>
      <w:r w:rsidRPr="00A2173C">
        <w:rPr>
          <w:rFonts w:hint="eastAsia"/>
          <w:sz w:val="22"/>
        </w:rPr>
        <w:t>新知构建部分</w:t>
      </w:r>
      <w:r w:rsidRPr="00A2173C">
        <w:rPr>
          <w:rFonts w:ascii="方正书宋_GBK" w:hAnsi="方正书宋_GBK"/>
          <w:sz w:val="22"/>
        </w:rPr>
        <w:t>,</w:t>
      </w:r>
      <w:r w:rsidRPr="00A2173C">
        <w:rPr>
          <w:rFonts w:hint="eastAsia"/>
          <w:sz w:val="22"/>
        </w:rPr>
        <w:t>有教师引导的思路设计</w:t>
      </w:r>
      <w:r w:rsidRPr="00A2173C">
        <w:rPr>
          <w:rFonts w:ascii="方正书宋_GBK" w:hAnsi="方正书宋_GBK"/>
          <w:sz w:val="22"/>
        </w:rPr>
        <w:t>,</w:t>
      </w:r>
      <w:r w:rsidRPr="00A2173C">
        <w:rPr>
          <w:rFonts w:hint="eastAsia"/>
          <w:sz w:val="22"/>
        </w:rPr>
        <w:t>学生通过阅读教材、分析、计算</w:t>
      </w:r>
      <w:r w:rsidRPr="00A2173C">
        <w:rPr>
          <w:rFonts w:ascii="方正书宋_GBK" w:hAnsi="方正书宋_GBK"/>
          <w:sz w:val="22"/>
        </w:rPr>
        <w:t>,</w:t>
      </w:r>
      <w:r w:rsidRPr="00A2173C">
        <w:rPr>
          <w:rFonts w:hint="eastAsia"/>
          <w:sz w:val="22"/>
        </w:rPr>
        <w:t>总结出比例的基本性质</w:t>
      </w:r>
      <w:r w:rsidRPr="00A2173C">
        <w:rPr>
          <w:rFonts w:ascii="方正书宋_GBK" w:hAnsi="方正书宋_GBK"/>
          <w:sz w:val="22"/>
        </w:rPr>
        <w:t>,</w:t>
      </w:r>
      <w:r w:rsidRPr="00A2173C">
        <w:rPr>
          <w:rFonts w:hint="eastAsia"/>
          <w:sz w:val="22"/>
        </w:rPr>
        <w:t>教学自然流畅。随堂练习</w:t>
      </w:r>
      <w:r w:rsidRPr="00A2173C">
        <w:rPr>
          <w:rFonts w:ascii="方正书宋_GBK" w:hAnsi="方正书宋_GBK"/>
          <w:sz w:val="22"/>
        </w:rPr>
        <w:t>,</w:t>
      </w:r>
      <w:r w:rsidRPr="00A2173C">
        <w:rPr>
          <w:rFonts w:hint="eastAsia"/>
          <w:sz w:val="22"/>
        </w:rPr>
        <w:t>让学生展示自己发现的成果</w:t>
      </w:r>
      <w:r w:rsidRPr="00A2173C">
        <w:rPr>
          <w:rFonts w:ascii="方正书宋_GBK" w:hAnsi="方正书宋_GBK"/>
          <w:sz w:val="22"/>
        </w:rPr>
        <w:t>,</w:t>
      </w:r>
      <w:r w:rsidRPr="00A2173C">
        <w:rPr>
          <w:rFonts w:hint="eastAsia"/>
          <w:sz w:val="22"/>
        </w:rPr>
        <w:t>在获得成功的同时也收获了解决问题的方法。</w:t>
      </w:r>
    </w:p>
    <w:p w:rsidR="0015393C" w:rsidRPr="00A2173C" w:rsidRDefault="0015393C" w:rsidP="0015393C">
      <w:pPr>
        <w:spacing w:line="240" w:lineRule="auto"/>
        <w:ind w:firstLineChars="200" w:firstLine="440"/>
        <w:jc w:val="center"/>
        <w:rPr>
          <w:sz w:val="22"/>
        </w:rPr>
      </w:pPr>
      <w:r w:rsidRPr="00A2173C">
        <w:rPr>
          <w:noProof/>
          <w:sz w:val="22"/>
        </w:rPr>
        <w:drawing>
          <wp:inline distT="0" distB="0" distL="0" distR="0">
            <wp:extent cx="1085760" cy="291960"/>
            <wp:effectExtent l="0" t="0" r="0" b="0"/>
            <wp:docPr id="685" name="bzzc.jpg" descr="id:2147502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4"/>
                    <a:stretch>
                      <a:fillRect/>
                    </a:stretch>
                  </pic:blipFill>
                  <pic:spPr>
                    <a:xfrm>
                      <a:off x="0" y="0"/>
                      <a:ext cx="1085760" cy="29196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hint="eastAsia"/>
          <w:sz w:val="22"/>
        </w:rPr>
        <w:t>在例</w:t>
      </w:r>
      <w:r w:rsidRPr="00A2173C">
        <w:rPr>
          <w:sz w:val="22"/>
        </w:rPr>
        <w:t>1</w:t>
      </w:r>
      <w:r w:rsidRPr="00A2173C">
        <w:rPr>
          <w:rFonts w:hint="eastAsia"/>
          <w:sz w:val="22"/>
        </w:rPr>
        <w:t>的教学时教师放手还是有些不够</w:t>
      </w:r>
      <w:r w:rsidRPr="00A2173C">
        <w:rPr>
          <w:rFonts w:ascii="方正书宋_GBK" w:hAnsi="方正书宋_GBK"/>
          <w:sz w:val="22"/>
        </w:rPr>
        <w:t>,</w:t>
      </w:r>
      <w:r w:rsidRPr="00A2173C">
        <w:rPr>
          <w:rFonts w:hint="eastAsia"/>
          <w:sz w:val="22"/>
        </w:rPr>
        <w:t>问题稍多</w:t>
      </w:r>
      <w:r w:rsidRPr="00A2173C">
        <w:rPr>
          <w:rFonts w:ascii="方正书宋_GBK" w:hAnsi="方正书宋_GBK"/>
          <w:sz w:val="22"/>
        </w:rPr>
        <w:t>,</w:t>
      </w:r>
      <w:r w:rsidRPr="00A2173C">
        <w:rPr>
          <w:rFonts w:hint="eastAsia"/>
          <w:sz w:val="22"/>
        </w:rPr>
        <w:t>学生自主学习成分略显不足。</w:t>
      </w:r>
    </w:p>
    <w:p w:rsidR="0015393C" w:rsidRPr="00A2173C" w:rsidRDefault="0015393C" w:rsidP="0015393C">
      <w:pPr>
        <w:spacing w:line="240" w:lineRule="auto"/>
        <w:jc w:val="center"/>
        <w:rPr>
          <w:sz w:val="22"/>
        </w:rPr>
      </w:pPr>
      <w:r w:rsidRPr="00A2173C">
        <w:rPr>
          <w:noProof/>
          <w:sz w:val="22"/>
        </w:rPr>
        <w:drawing>
          <wp:inline distT="0" distB="0" distL="0" distR="0">
            <wp:extent cx="1085760" cy="291960"/>
            <wp:effectExtent l="0" t="0" r="0" b="0"/>
            <wp:docPr id="686" name="zjsj.jpg" descr="id:2147502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5"/>
                    <a:stretch>
                      <a:fillRect/>
                    </a:stretch>
                  </pic:blipFill>
                  <pic:spPr>
                    <a:xfrm>
                      <a:off x="0" y="0"/>
                      <a:ext cx="1085760" cy="29196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rFonts w:hint="eastAsia"/>
          <w:sz w:val="22"/>
        </w:rPr>
        <w:t>再教这个内容时</w:t>
      </w:r>
      <w:r w:rsidRPr="00A2173C">
        <w:rPr>
          <w:rFonts w:ascii="方正书宋_GBK" w:hAnsi="方正书宋_GBK"/>
          <w:sz w:val="22"/>
        </w:rPr>
        <w:t>,</w:t>
      </w:r>
      <w:r w:rsidRPr="00A2173C">
        <w:rPr>
          <w:rFonts w:hint="eastAsia"/>
          <w:sz w:val="22"/>
        </w:rPr>
        <w:t>我应该在引导学生发现问题时</w:t>
      </w:r>
      <w:r w:rsidRPr="00A2173C">
        <w:rPr>
          <w:rFonts w:ascii="方正书宋_GBK" w:hAnsi="方正书宋_GBK"/>
          <w:sz w:val="22"/>
        </w:rPr>
        <w:t>,</w:t>
      </w:r>
      <w:r w:rsidRPr="00A2173C">
        <w:rPr>
          <w:rFonts w:hint="eastAsia"/>
          <w:sz w:val="22"/>
        </w:rPr>
        <w:t>真正让学生自主阅读</w:t>
      </w:r>
      <w:r w:rsidRPr="00A2173C">
        <w:rPr>
          <w:rFonts w:ascii="方正书宋_GBK" w:hAnsi="方正书宋_GBK"/>
          <w:sz w:val="22"/>
        </w:rPr>
        <w:t>,</w:t>
      </w:r>
      <w:r w:rsidRPr="00A2173C">
        <w:rPr>
          <w:rFonts w:hint="eastAsia"/>
          <w:sz w:val="22"/>
        </w:rPr>
        <w:t>自主发现</w:t>
      </w:r>
      <w:r w:rsidRPr="00A2173C">
        <w:rPr>
          <w:rFonts w:ascii="方正书宋_GBK" w:hAnsi="方正书宋_GBK"/>
          <w:sz w:val="22"/>
        </w:rPr>
        <w:t>,</w:t>
      </w:r>
      <w:r w:rsidRPr="00A2173C">
        <w:rPr>
          <w:rFonts w:hint="eastAsia"/>
          <w:sz w:val="22"/>
        </w:rPr>
        <w:t>培养学生探究发现新知的本领。</w:t>
      </w:r>
    </w:p>
    <w:p w:rsidR="0015393C" w:rsidRPr="00A2173C" w:rsidRDefault="0015393C" w:rsidP="0015393C">
      <w:pPr>
        <w:spacing w:line="240" w:lineRule="auto"/>
        <w:ind w:firstLineChars="200" w:firstLine="440"/>
        <w:jc w:val="center"/>
        <w:rPr>
          <w:sz w:val="22"/>
        </w:rPr>
      </w:pPr>
      <w:r w:rsidRPr="00A2173C">
        <w:rPr>
          <w:noProof/>
          <w:sz w:val="22"/>
        </w:rPr>
        <w:drawing>
          <wp:inline distT="0" distB="0" distL="0" distR="0">
            <wp:extent cx="2014920" cy="432720"/>
            <wp:effectExtent l="0" t="0" r="0" b="0"/>
            <wp:docPr id="687" name="jcckzl.jpg" descr="id:2147502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a:stretch>
                      <a:fillRect/>
                    </a:stretch>
                  </pic:blipFill>
                  <pic:spPr>
                    <a:xfrm>
                      <a:off x="0" y="0"/>
                      <a:ext cx="2014920" cy="432720"/>
                    </a:xfrm>
                    <a:prstGeom prst="rect">
                      <a:avLst/>
                    </a:prstGeom>
                  </pic:spPr>
                </pic:pic>
              </a:graphicData>
            </a:graphic>
          </wp:inline>
        </w:drawing>
      </w:r>
    </w:p>
    <w:p w:rsidR="0015393C" w:rsidRPr="00A2173C" w:rsidRDefault="0015393C" w:rsidP="0015393C">
      <w:pPr>
        <w:spacing w:line="240" w:lineRule="auto"/>
        <w:jc w:val="center"/>
        <w:rPr>
          <w:sz w:val="22"/>
        </w:rPr>
      </w:pPr>
      <w:r w:rsidRPr="00A2173C">
        <w:rPr>
          <w:noProof/>
          <w:sz w:val="22"/>
        </w:rPr>
        <w:drawing>
          <wp:inline distT="0" distB="0" distL="0" distR="0">
            <wp:extent cx="1350720" cy="291960"/>
            <wp:effectExtent l="0" t="0" r="0" b="0"/>
            <wp:docPr id="688" name="dxltjx.jpg" descr="id:2147502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7"/>
                    <a:stretch>
                      <a:fillRect/>
                    </a:stretch>
                  </pic:blipFill>
                  <pic:spPr>
                    <a:xfrm>
                      <a:off x="0" y="0"/>
                      <a:ext cx="1350720" cy="291960"/>
                    </a:xfrm>
                    <a:prstGeom prst="rect">
                      <a:avLst/>
                    </a:prstGeom>
                  </pic:spPr>
                </pic:pic>
              </a:graphicData>
            </a:graphic>
          </wp:inline>
        </w:drawing>
      </w:r>
    </w:p>
    <w:p w:rsidR="0015393C" w:rsidRPr="00A2173C" w:rsidRDefault="0015393C" w:rsidP="0015393C">
      <w:pPr>
        <w:spacing w:line="240" w:lineRule="auto"/>
        <w:ind w:firstLineChars="200" w:firstLine="440"/>
        <w:rPr>
          <w:sz w:val="22"/>
        </w:rPr>
      </w:pPr>
      <w:r w:rsidRPr="00A2173C">
        <w:rPr>
          <w:noProof/>
          <w:sz w:val="22"/>
        </w:rPr>
        <w:drawing>
          <wp:inline distT="0" distB="0" distL="0" distR="0">
            <wp:extent cx="291960" cy="146520"/>
            <wp:effectExtent l="0" t="0" r="0" b="0"/>
            <wp:docPr id="689" name="lt0.jpg" descr="id:2147502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用</w:t>
      </w:r>
      <w:r w:rsidRPr="00A2173C">
        <w:rPr>
          <w:sz w:val="22"/>
        </w:rPr>
        <w:t>3</w:t>
      </w: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sz w:val="22"/>
        </w:rPr>
        <w:t>12</w:t>
      </w:r>
      <w:r w:rsidRPr="00A2173C">
        <w:rPr>
          <w:rFonts w:hint="eastAsia"/>
          <w:sz w:val="22"/>
        </w:rPr>
        <w:t>和</w:t>
      </w:r>
      <w:r w:rsidRPr="00A2173C">
        <w:rPr>
          <w:sz w:val="22"/>
        </w:rPr>
        <w:t>24</w:t>
      </w:r>
      <w:r w:rsidRPr="00A2173C">
        <w:rPr>
          <w:rFonts w:hint="eastAsia"/>
          <w:sz w:val="22"/>
        </w:rPr>
        <w:t>组成不同的比例。</w:t>
      </w:r>
    </w:p>
    <w:p w:rsidR="0015393C" w:rsidRPr="00A2173C" w:rsidRDefault="0015393C" w:rsidP="0015393C">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逆用比例的基本性质</w:t>
      </w:r>
      <w:r w:rsidRPr="00A2173C">
        <w:rPr>
          <w:rFonts w:ascii="方正书宋_GBK" w:hAnsi="方正书宋_GBK"/>
          <w:sz w:val="22"/>
        </w:rPr>
        <w:t>,</w:t>
      </w:r>
      <w:r w:rsidRPr="00A2173C">
        <w:rPr>
          <w:rFonts w:hint="eastAsia"/>
          <w:sz w:val="22"/>
        </w:rPr>
        <w:t>把这四个数改写成最大数和最小数的积等于其余两个数的积的形式</w:t>
      </w:r>
      <w:r w:rsidRPr="00A2173C">
        <w:rPr>
          <w:rFonts w:ascii="方正书宋_GBK" w:hAnsi="方正书宋_GBK"/>
          <w:sz w:val="22"/>
        </w:rPr>
        <w:t>,</w:t>
      </w:r>
      <w:r w:rsidRPr="00A2173C">
        <w:rPr>
          <w:rFonts w:hint="eastAsia"/>
          <w:sz w:val="22"/>
        </w:rPr>
        <w:t>即</w:t>
      </w:r>
      <w:r w:rsidRPr="00A2173C">
        <w:rPr>
          <w:sz w:val="22"/>
        </w:rPr>
        <w:t>3×24=6×12</w:t>
      </w:r>
      <w:r w:rsidRPr="00A2173C">
        <w:rPr>
          <w:rFonts w:ascii="方正书宋_GBK" w:hAnsi="方正书宋_GBK"/>
          <w:sz w:val="22"/>
        </w:rPr>
        <w:t>,</w:t>
      </w:r>
      <w:r w:rsidRPr="00A2173C">
        <w:rPr>
          <w:rFonts w:hint="eastAsia"/>
          <w:sz w:val="22"/>
        </w:rPr>
        <w:t>再根据等式的基本性质来列比例。写比例时</w:t>
      </w:r>
      <w:r w:rsidRPr="00A2173C">
        <w:rPr>
          <w:rFonts w:ascii="方正书宋_GBK" w:hAnsi="方正书宋_GBK"/>
          <w:sz w:val="22"/>
        </w:rPr>
        <w:t>,</w:t>
      </w:r>
      <w:r w:rsidRPr="00A2173C">
        <w:rPr>
          <w:rFonts w:hint="eastAsia"/>
          <w:sz w:val="22"/>
        </w:rPr>
        <w:t>如果用</w:t>
      </w:r>
      <w:r w:rsidRPr="00A2173C">
        <w:rPr>
          <w:rFonts w:hint="eastAsia"/>
          <w:sz w:val="22"/>
        </w:rPr>
        <w:lastRenderedPageBreak/>
        <w:t>等式左边的两个数作为比例的外项</w:t>
      </w:r>
      <w:r w:rsidRPr="00A2173C">
        <w:rPr>
          <w:rFonts w:ascii="方正书宋_GBK" w:hAnsi="方正书宋_GBK"/>
          <w:sz w:val="22"/>
        </w:rPr>
        <w:t>,</w:t>
      </w:r>
      <w:r w:rsidRPr="00A2173C">
        <w:rPr>
          <w:rFonts w:hint="eastAsia"/>
          <w:sz w:val="22"/>
        </w:rPr>
        <w:t>那么等式右边的两个数就应该作为比例的内项</w:t>
      </w:r>
      <w:r w:rsidRPr="00A2173C">
        <w:rPr>
          <w:rFonts w:ascii="方正书宋_GBK" w:hAnsi="方正书宋_GBK"/>
          <w:sz w:val="22"/>
        </w:rPr>
        <w:t>;</w:t>
      </w:r>
      <w:r w:rsidRPr="00A2173C">
        <w:rPr>
          <w:rFonts w:hint="eastAsia"/>
          <w:sz w:val="22"/>
        </w:rPr>
        <w:t>如果用等式左边的两个数作为比例的内项</w:t>
      </w:r>
      <w:r w:rsidRPr="00A2173C">
        <w:rPr>
          <w:rFonts w:ascii="方正书宋_GBK" w:hAnsi="方正书宋_GBK"/>
          <w:sz w:val="22"/>
        </w:rPr>
        <w:t>,</w:t>
      </w:r>
      <w:r w:rsidRPr="00A2173C">
        <w:rPr>
          <w:rFonts w:hint="eastAsia"/>
          <w:sz w:val="22"/>
        </w:rPr>
        <w:t>那么右边的两个数就应作为比例的外项。</w:t>
      </w:r>
    </w:p>
    <w:p w:rsidR="0015393C" w:rsidRPr="00A2173C" w:rsidRDefault="0015393C" w:rsidP="0015393C">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rFonts w:hint="eastAsia"/>
          <w:sz w:val="22"/>
        </w:rPr>
        <w:t>用</w:t>
      </w:r>
      <w:r w:rsidRPr="00A2173C">
        <w:rPr>
          <w:sz w:val="22"/>
        </w:rPr>
        <w:t>3</w:t>
      </w:r>
      <w:r w:rsidRPr="00A2173C">
        <w:rPr>
          <w:rFonts w:hint="eastAsia"/>
          <w:sz w:val="22"/>
        </w:rPr>
        <w:t>和</w:t>
      </w:r>
      <w:r w:rsidRPr="00A2173C">
        <w:rPr>
          <w:sz w:val="22"/>
        </w:rPr>
        <w:t>24</w:t>
      </w:r>
      <w:r w:rsidRPr="00A2173C">
        <w:rPr>
          <w:rFonts w:hint="eastAsia"/>
          <w:sz w:val="22"/>
        </w:rPr>
        <w:t>作比例的外项</w:t>
      </w:r>
      <w:r w:rsidRPr="00A2173C">
        <w:rPr>
          <w:rFonts w:ascii="方正书宋_GBK" w:hAnsi="方正书宋_GBK"/>
          <w:sz w:val="22"/>
        </w:rPr>
        <w:t>:</w:t>
      </w:r>
    </w:p>
    <w:p w:rsidR="0015393C" w:rsidRPr="00A2173C" w:rsidRDefault="0015393C" w:rsidP="0015393C">
      <w:pPr>
        <w:spacing w:line="240" w:lineRule="auto"/>
        <w:rPr>
          <w:sz w:val="22"/>
        </w:rPr>
      </w:pPr>
      <w:r w:rsidRPr="00A2173C">
        <w:rPr>
          <w:sz w:val="22"/>
        </w:rPr>
        <w:t>3∶6=12∶24</w:t>
      </w:r>
      <w:r w:rsidRPr="00A2173C">
        <w:rPr>
          <w:i/>
          <w:sz w:val="22"/>
        </w:rPr>
        <w:t xml:space="preserve">　</w:t>
      </w:r>
      <w:r w:rsidRPr="00A2173C">
        <w:rPr>
          <w:sz w:val="22"/>
        </w:rPr>
        <w:t>24∶6=12∶3</w:t>
      </w:r>
    </w:p>
    <w:p w:rsidR="0015393C" w:rsidRPr="00A2173C" w:rsidRDefault="0015393C" w:rsidP="0015393C">
      <w:pPr>
        <w:spacing w:line="240" w:lineRule="auto"/>
        <w:rPr>
          <w:sz w:val="22"/>
        </w:rPr>
      </w:pPr>
      <w:r w:rsidRPr="00A2173C">
        <w:rPr>
          <w:sz w:val="22"/>
        </w:rPr>
        <w:t>3∶12=6∶24</w:t>
      </w:r>
      <w:r w:rsidRPr="00A2173C">
        <w:rPr>
          <w:i/>
          <w:sz w:val="22"/>
        </w:rPr>
        <w:t xml:space="preserve">　</w:t>
      </w:r>
      <w:r w:rsidRPr="00A2173C">
        <w:rPr>
          <w:sz w:val="22"/>
        </w:rPr>
        <w:t>24∶12=6∶3</w:t>
      </w:r>
    </w:p>
    <w:p w:rsidR="0015393C" w:rsidRPr="00A2173C" w:rsidRDefault="0015393C" w:rsidP="0015393C">
      <w:pPr>
        <w:spacing w:line="240" w:lineRule="auto"/>
        <w:rPr>
          <w:sz w:val="22"/>
        </w:rPr>
      </w:pPr>
      <w:r w:rsidRPr="00A2173C">
        <w:rPr>
          <w:rFonts w:hint="eastAsia"/>
          <w:sz w:val="22"/>
        </w:rPr>
        <w:t>用</w:t>
      </w:r>
      <w:r w:rsidRPr="00A2173C">
        <w:rPr>
          <w:sz w:val="22"/>
        </w:rPr>
        <w:t>6</w:t>
      </w:r>
      <w:r w:rsidRPr="00A2173C">
        <w:rPr>
          <w:rFonts w:hint="eastAsia"/>
          <w:sz w:val="22"/>
        </w:rPr>
        <w:t>和</w:t>
      </w:r>
      <w:r w:rsidRPr="00A2173C">
        <w:rPr>
          <w:sz w:val="22"/>
        </w:rPr>
        <w:t>12</w:t>
      </w:r>
      <w:r w:rsidRPr="00A2173C">
        <w:rPr>
          <w:rFonts w:hint="eastAsia"/>
          <w:sz w:val="22"/>
        </w:rPr>
        <w:t>作比例的外项</w:t>
      </w:r>
      <w:r w:rsidRPr="00A2173C">
        <w:rPr>
          <w:rFonts w:ascii="方正书宋_GBK" w:hAnsi="方正书宋_GBK"/>
          <w:sz w:val="22"/>
        </w:rPr>
        <w:t>:</w:t>
      </w:r>
    </w:p>
    <w:p w:rsidR="0015393C" w:rsidRPr="00A2173C" w:rsidRDefault="0015393C" w:rsidP="0015393C">
      <w:pPr>
        <w:spacing w:line="240" w:lineRule="auto"/>
        <w:rPr>
          <w:sz w:val="22"/>
        </w:rPr>
      </w:pPr>
      <w:r w:rsidRPr="00A2173C">
        <w:rPr>
          <w:sz w:val="22"/>
        </w:rPr>
        <w:t>6∶3=24∶12</w:t>
      </w:r>
      <w:r w:rsidRPr="00A2173C">
        <w:rPr>
          <w:i/>
          <w:sz w:val="22"/>
        </w:rPr>
        <w:t xml:space="preserve">　</w:t>
      </w:r>
      <w:r w:rsidRPr="00A2173C">
        <w:rPr>
          <w:sz w:val="22"/>
        </w:rPr>
        <w:t>6∶24=3∶12</w:t>
      </w:r>
    </w:p>
    <w:p w:rsidR="0015393C" w:rsidRPr="00A2173C" w:rsidRDefault="0015393C" w:rsidP="0015393C">
      <w:pPr>
        <w:spacing w:line="240" w:lineRule="auto"/>
        <w:rPr>
          <w:sz w:val="22"/>
        </w:rPr>
      </w:pPr>
      <w:r w:rsidRPr="00A2173C">
        <w:rPr>
          <w:sz w:val="22"/>
        </w:rPr>
        <w:t>12∶3=24∶6</w:t>
      </w:r>
      <w:r w:rsidRPr="00A2173C">
        <w:rPr>
          <w:i/>
          <w:sz w:val="22"/>
        </w:rPr>
        <w:t xml:space="preserve">　</w:t>
      </w:r>
      <w:r w:rsidRPr="00A2173C">
        <w:rPr>
          <w:sz w:val="22"/>
        </w:rPr>
        <w:t>12∶24=3∶6</w:t>
      </w:r>
    </w:p>
    <w:p w:rsidR="0015393C" w:rsidRPr="00A2173C" w:rsidRDefault="0015393C" w:rsidP="0015393C">
      <w:pPr>
        <w:spacing w:line="240" w:lineRule="auto"/>
        <w:jc w:val="center"/>
        <w:rPr>
          <w:sz w:val="22"/>
        </w:rPr>
      </w:pPr>
      <w:r w:rsidRPr="00A2173C">
        <w:rPr>
          <w:noProof/>
          <w:sz w:val="22"/>
        </w:rPr>
        <w:drawing>
          <wp:inline distT="0" distB="0" distL="0" distR="0">
            <wp:extent cx="1350720" cy="291960"/>
            <wp:effectExtent l="0" t="0" r="0" b="0"/>
            <wp:docPr id="690" name="xgzstz.jpg" descr="id:2147502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9"/>
                    <a:stretch>
                      <a:fillRect/>
                    </a:stretch>
                  </pic:blipFill>
                  <pic:spPr>
                    <a:xfrm>
                      <a:off x="0" y="0"/>
                      <a:ext cx="1350720" cy="291960"/>
                    </a:xfrm>
                    <a:prstGeom prst="rect">
                      <a:avLst/>
                    </a:prstGeom>
                  </pic:spPr>
                </pic:pic>
              </a:graphicData>
            </a:graphic>
          </wp:inline>
        </w:drawing>
      </w:r>
    </w:p>
    <w:p w:rsidR="0015393C" w:rsidRPr="00A2173C" w:rsidRDefault="0015393C" w:rsidP="0015393C">
      <w:pPr>
        <w:spacing w:line="240" w:lineRule="auto"/>
        <w:ind w:firstLineChars="200" w:firstLine="440"/>
        <w:jc w:val="center"/>
        <w:rPr>
          <w:sz w:val="22"/>
        </w:rPr>
      </w:pPr>
      <w:r w:rsidRPr="00A2173C">
        <w:rPr>
          <w:rFonts w:eastAsia="方正黑体_GBK" w:hint="eastAsia"/>
          <w:sz w:val="22"/>
        </w:rPr>
        <w:t>动物中的数学“天才”</w:t>
      </w:r>
    </w:p>
    <w:p w:rsidR="0015393C" w:rsidRPr="00A2173C" w:rsidRDefault="0015393C" w:rsidP="0015393C">
      <w:pPr>
        <w:spacing w:line="240" w:lineRule="auto"/>
        <w:ind w:firstLineChars="200" w:firstLine="440"/>
        <w:rPr>
          <w:sz w:val="22"/>
        </w:rPr>
      </w:pPr>
      <w:r w:rsidRPr="00A2173C">
        <w:rPr>
          <w:rFonts w:eastAsia="方正仿宋_GBK" w:hint="eastAsia"/>
          <w:sz w:val="22"/>
        </w:rPr>
        <w:t>蜜蜂蜂房是严格的六角柱状体</w:t>
      </w:r>
      <w:r w:rsidRPr="00A2173C">
        <w:rPr>
          <w:rFonts w:ascii="方正仿宋_GBK" w:hAnsi="方正仿宋_GBK"/>
          <w:sz w:val="22"/>
        </w:rPr>
        <w:t>,</w:t>
      </w:r>
      <w:r w:rsidRPr="00A2173C">
        <w:rPr>
          <w:rFonts w:eastAsia="方正仿宋_GBK" w:hint="eastAsia"/>
          <w:sz w:val="22"/>
        </w:rPr>
        <w:t>它的一端是平整的六角形开口</w:t>
      </w:r>
      <w:r w:rsidRPr="00A2173C">
        <w:rPr>
          <w:rFonts w:ascii="方正仿宋_GBK" w:hAnsi="方正仿宋_GBK"/>
          <w:sz w:val="22"/>
        </w:rPr>
        <w:t>,</w:t>
      </w:r>
      <w:r w:rsidRPr="00A2173C">
        <w:rPr>
          <w:rFonts w:eastAsia="方正仿宋_GBK" w:hint="eastAsia"/>
          <w:sz w:val="22"/>
        </w:rPr>
        <w:t>另一端是封闭的六角棱锥形的底</w:t>
      </w:r>
      <w:r w:rsidRPr="00A2173C">
        <w:rPr>
          <w:rFonts w:ascii="方正仿宋_GBK" w:hAnsi="方正仿宋_GBK"/>
          <w:sz w:val="22"/>
        </w:rPr>
        <w:t>,</w:t>
      </w:r>
      <w:r w:rsidRPr="00A2173C">
        <w:rPr>
          <w:rFonts w:eastAsia="方正仿宋_GBK" w:hint="eastAsia"/>
          <w:sz w:val="22"/>
        </w:rPr>
        <w:t>由三个相同的菱形组成。组成底盘的菱形的钝角均为</w:t>
      </w:r>
      <w:r w:rsidRPr="00A2173C">
        <w:rPr>
          <w:sz w:val="22"/>
        </w:rPr>
        <w:t>109</w:t>
      </w:r>
      <w:r w:rsidRPr="00A2173C">
        <w:rPr>
          <w:rFonts w:eastAsia="方正仿宋_GBK" w:hint="eastAsia"/>
          <w:sz w:val="22"/>
        </w:rPr>
        <w:t>度</w:t>
      </w:r>
      <w:r w:rsidRPr="00A2173C">
        <w:rPr>
          <w:sz w:val="22"/>
        </w:rPr>
        <w:t>28</w:t>
      </w:r>
      <w:r w:rsidRPr="00A2173C">
        <w:rPr>
          <w:rFonts w:eastAsia="方正仿宋_GBK" w:hint="eastAsia"/>
          <w:sz w:val="22"/>
        </w:rPr>
        <w:t>分</w:t>
      </w:r>
      <w:r w:rsidRPr="00A2173C">
        <w:rPr>
          <w:rFonts w:ascii="方正仿宋_GBK" w:hAnsi="方正仿宋_GBK"/>
          <w:sz w:val="22"/>
        </w:rPr>
        <w:t>,</w:t>
      </w:r>
      <w:r w:rsidRPr="00A2173C">
        <w:rPr>
          <w:rFonts w:eastAsia="方正仿宋_GBK" w:hint="eastAsia"/>
          <w:sz w:val="22"/>
        </w:rPr>
        <w:t>所有的锐角均为</w:t>
      </w:r>
      <w:r w:rsidRPr="00A2173C">
        <w:rPr>
          <w:sz w:val="22"/>
        </w:rPr>
        <w:t>70</w:t>
      </w:r>
      <w:r w:rsidRPr="00A2173C">
        <w:rPr>
          <w:rFonts w:eastAsia="方正仿宋_GBK" w:hint="eastAsia"/>
          <w:sz w:val="22"/>
        </w:rPr>
        <w:t>度</w:t>
      </w:r>
      <w:r w:rsidRPr="00A2173C">
        <w:rPr>
          <w:sz w:val="22"/>
        </w:rPr>
        <w:t>32</w:t>
      </w:r>
      <w:r w:rsidRPr="00A2173C">
        <w:rPr>
          <w:rFonts w:eastAsia="方正仿宋_GBK" w:hint="eastAsia"/>
          <w:sz w:val="22"/>
        </w:rPr>
        <w:t>分</w:t>
      </w:r>
      <w:r w:rsidRPr="00A2173C">
        <w:rPr>
          <w:rFonts w:ascii="方正仿宋_GBK" w:hAnsi="方正仿宋_GBK"/>
          <w:sz w:val="22"/>
        </w:rPr>
        <w:t>,</w:t>
      </w:r>
      <w:r w:rsidRPr="00A2173C">
        <w:rPr>
          <w:rFonts w:eastAsia="方正仿宋_GBK" w:hint="eastAsia"/>
          <w:sz w:val="22"/>
        </w:rPr>
        <w:t>这样既坚固又省料。蜂房的巢壁厚</w:t>
      </w:r>
      <w:r w:rsidRPr="00A2173C">
        <w:rPr>
          <w:sz w:val="22"/>
        </w:rPr>
        <w:t>0</w:t>
      </w:r>
      <w:r w:rsidRPr="00A2173C">
        <w:rPr>
          <w:i/>
          <w:sz w:val="22"/>
        </w:rPr>
        <w:t>.</w:t>
      </w:r>
      <w:r w:rsidRPr="00A2173C">
        <w:rPr>
          <w:sz w:val="22"/>
        </w:rPr>
        <w:t>073</w:t>
      </w:r>
      <w:r w:rsidRPr="00A2173C">
        <w:rPr>
          <w:rFonts w:eastAsia="方正仿宋_GBK" w:hint="eastAsia"/>
          <w:sz w:val="22"/>
        </w:rPr>
        <w:t>毫米</w:t>
      </w:r>
      <w:r w:rsidRPr="00A2173C">
        <w:rPr>
          <w:rFonts w:ascii="方正仿宋_GBK" w:hAnsi="方正仿宋_GBK"/>
          <w:sz w:val="22"/>
        </w:rPr>
        <w:t>,</w:t>
      </w:r>
      <w:r w:rsidRPr="00A2173C">
        <w:rPr>
          <w:rFonts w:eastAsia="方正仿宋_GBK" w:hint="eastAsia"/>
          <w:sz w:val="22"/>
        </w:rPr>
        <w:t>误差极小。</w:t>
      </w:r>
    </w:p>
    <w:p w:rsidR="00BC36B7" w:rsidRDefault="00BC36B7"/>
    <w:sectPr w:rsidR="00BC36B7"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393C"/>
    <w:rsid w:val="0015393C"/>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93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5393C"/>
    <w:pPr>
      <w:spacing w:line="240" w:lineRule="auto"/>
    </w:pPr>
    <w:rPr>
      <w:szCs w:val="18"/>
    </w:rPr>
  </w:style>
  <w:style w:type="character" w:customStyle="1" w:styleId="Char">
    <w:name w:val="批注框文本 Char"/>
    <w:basedOn w:val="a0"/>
    <w:link w:val="a3"/>
    <w:uiPriority w:val="99"/>
    <w:semiHidden/>
    <w:rsid w:val="0015393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548</Words>
  <Characters>3130</Characters>
  <Application>Microsoft Office Word</Application>
  <DocSecurity>0</DocSecurity>
  <Lines>26</Lines>
  <Paragraphs>7</Paragraphs>
  <ScaleCrop>false</ScaleCrop>
  <Company/>
  <LinksUpToDate>false</LinksUpToDate>
  <CharactersWithSpaces>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2021-11-30T01:51:00Z</dcterms:created>
  <dcterms:modified xsi:type="dcterms:W3CDTF">2021-11-30T01:51:00Z</dcterms:modified>
</cp:coreProperties>
</file>